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2" w14:textId="18E44BA4" w:rsidR="00CA0E3D" w:rsidRDefault="00382119" w:rsidP="00E71C3B">
      <w:pPr>
        <w:keepNext/>
        <w:jc w:val="left"/>
        <w:rPr>
          <w:sz w:val="36"/>
          <w:szCs w:val="36"/>
        </w:rPr>
      </w:pPr>
      <w:r>
        <w:rPr>
          <w:b/>
          <w:sz w:val="36"/>
          <w:szCs w:val="36"/>
        </w:rPr>
        <w:t>Order Schedule 15 (Order Contract Management)</w:t>
      </w:r>
    </w:p>
    <w:p w14:paraId="00000004" w14:textId="77777777" w:rsidR="00CA0E3D" w:rsidRDefault="00382119" w:rsidP="00B41496">
      <w:pPr>
        <w:pStyle w:val="Heading1"/>
        <w:ind w:left="709" w:hanging="709"/>
        <w:rPr>
          <w:smallCaps/>
        </w:rPr>
      </w:pPr>
      <w:r w:rsidRPr="00B41496">
        <w:t>Definitions</w:t>
      </w:r>
    </w:p>
    <w:p w14:paraId="393951D4" w14:textId="7091AB4A" w:rsidR="00E71C3B" w:rsidRDefault="00382119" w:rsidP="00447429">
      <w:pPr>
        <w:pStyle w:val="Heading2"/>
      </w:pPr>
      <w:r>
        <w:t xml:space="preserve">In this Schedule, the following words shall have the following meanings and </w:t>
      </w:r>
      <w:r w:rsidR="00F6276F">
        <w:tab/>
      </w:r>
      <w:r>
        <w:t>they shall supplement Joint Schedule 1 (Definitions):</w:t>
      </w:r>
    </w:p>
    <w:tbl>
      <w:tblPr>
        <w:tblStyle w:val="TableGrid"/>
        <w:tblW w:w="0" w:type="auto"/>
        <w:tblInd w:w="709" w:type="dxa"/>
        <w:tblLook w:val="04A0" w:firstRow="1" w:lastRow="0" w:firstColumn="1" w:lastColumn="0" w:noHBand="0" w:noVBand="1"/>
      </w:tblPr>
      <w:tblGrid>
        <w:gridCol w:w="3681"/>
        <w:gridCol w:w="4627"/>
      </w:tblGrid>
      <w:tr w:rsidR="00E71C3B" w14:paraId="4AD281DA" w14:textId="77777777" w:rsidTr="00447429">
        <w:tc>
          <w:tcPr>
            <w:tcW w:w="3681" w:type="dxa"/>
          </w:tcPr>
          <w:p w14:paraId="59C2A4C4" w14:textId="7B59CB41" w:rsidR="00E71C3B" w:rsidRDefault="00E71C3B" w:rsidP="00E71C3B">
            <w:pPr>
              <w:ind w:leftChars="0" w:left="0" w:firstLineChars="0"/>
            </w:pPr>
            <w:r>
              <w:t>"</w:t>
            </w:r>
            <w:r w:rsidRPr="00447429">
              <w:rPr>
                <w:b/>
                <w:bCs/>
              </w:rPr>
              <w:t>Contract Manager</w:t>
            </w:r>
            <w:r>
              <w:t>"</w:t>
            </w:r>
          </w:p>
        </w:tc>
        <w:tc>
          <w:tcPr>
            <w:tcW w:w="4627" w:type="dxa"/>
          </w:tcPr>
          <w:p w14:paraId="1B37E82B" w14:textId="60FD522A" w:rsidR="00E71C3B" w:rsidRDefault="00E71C3B" w:rsidP="00E71C3B">
            <w:pPr>
              <w:ind w:leftChars="0" w:left="0" w:firstLineChars="0"/>
            </w:pPr>
            <w:r w:rsidRPr="00E71C3B">
              <w:t>the manager appointed in accordance with paragraph 2.1 of this Schedule;</w:t>
            </w:r>
          </w:p>
        </w:tc>
      </w:tr>
    </w:tbl>
    <w:p w14:paraId="2691ACD7" w14:textId="77777777" w:rsidR="00E71C3B" w:rsidRDefault="00E71C3B" w:rsidP="00E71C3B">
      <w:pPr>
        <w:spacing w:after="0"/>
        <w:rPr>
          <w:b/>
        </w:rPr>
      </w:pPr>
      <w:bookmarkStart w:id="0" w:name="_heading=h.30j0zll" w:colFirst="0" w:colLast="0"/>
      <w:bookmarkEnd w:id="0"/>
    </w:p>
    <w:p w14:paraId="0000000B" w14:textId="48274BBF" w:rsidR="00CA0E3D" w:rsidRDefault="00382119" w:rsidP="00B41496">
      <w:pPr>
        <w:pStyle w:val="Heading1"/>
        <w:ind w:left="709" w:hanging="709"/>
      </w:pPr>
      <w:r>
        <w:t xml:space="preserve">Contract </w:t>
      </w:r>
      <w:r w:rsidRPr="00E71C3B">
        <w:t>Management</w:t>
      </w:r>
    </w:p>
    <w:p w14:paraId="0000000C" w14:textId="3A338947" w:rsidR="00CA0E3D" w:rsidRDefault="00382119" w:rsidP="00E71C3B">
      <w:pPr>
        <w:pStyle w:val="Heading2"/>
      </w:pPr>
      <w:r>
        <w:t xml:space="preserve">The Supplier and the Buyer shall each appoint a </w:t>
      </w:r>
      <w:r w:rsidR="00C42E56">
        <w:t xml:space="preserve">Contract </w:t>
      </w:r>
      <w:r>
        <w:t>Manager for the purposes of this Contract through whom the provision of the Services and the Deliverables shall be managed day-to-day.</w:t>
      </w:r>
      <w:r w:rsidR="003E0996">
        <w:t xml:space="preserve"> The Contract Manager for each of the Supplier and the Buyer at the </w:t>
      </w:r>
      <w:r w:rsidR="004E4407">
        <w:t>Order Start D</w:t>
      </w:r>
      <w:r w:rsidR="003E0996">
        <w:t>ate shall be their Authorised Representative identified in the Order Form.</w:t>
      </w:r>
    </w:p>
    <w:p w14:paraId="0000000D" w14:textId="6626372A" w:rsidR="00CA0E3D" w:rsidRDefault="00382119" w:rsidP="00E71C3B">
      <w:pPr>
        <w:pStyle w:val="Heading2"/>
      </w:pPr>
      <w:r>
        <w:t>The Parties shall ensure that appropriate resource is made available on a regular basis such that the aims, objectives and specific provisions of this Contract can be fully realised.</w:t>
      </w:r>
    </w:p>
    <w:p w14:paraId="0000000E" w14:textId="792E4134" w:rsidR="00CA0E3D" w:rsidRDefault="00382119" w:rsidP="00E71C3B">
      <w:pPr>
        <w:pStyle w:val="Heading2"/>
      </w:pPr>
      <w:r>
        <w:t xml:space="preserve">Without prejudice to paragraph 4 below, the </w:t>
      </w:r>
      <w:sdt>
        <w:sdtPr>
          <w:tag w:val="goog_rdk_2"/>
          <w:id w:val="-2084750060"/>
        </w:sdtPr>
        <w:sdtEndPr/>
        <w:sdtContent/>
      </w:sdt>
      <w:sdt>
        <w:sdtPr>
          <w:tag w:val="goog_rdk_3"/>
          <w:id w:val="-2038506509"/>
        </w:sdtPr>
        <w:sdtEndPr/>
        <w:sdtContent/>
      </w:sdt>
      <w:r>
        <w:t xml:space="preserve">Parties agree to operate the </w:t>
      </w:r>
      <w:r w:rsidR="005F2BC6">
        <w:t xml:space="preserve">Supplier Relationship Meetings </w:t>
      </w:r>
      <w:r>
        <w:t>as set out in Annex A to this Schedule.</w:t>
      </w:r>
    </w:p>
    <w:p w14:paraId="0000000F" w14:textId="34C83FF1" w:rsidR="00CA0E3D" w:rsidRDefault="00382119" w:rsidP="00E71C3B">
      <w:pPr>
        <w:pStyle w:val="Heading1"/>
        <w:ind w:left="709" w:hanging="709"/>
      </w:pPr>
      <w:r>
        <w:t>Role of the Supplier</w:t>
      </w:r>
      <w:r w:rsidR="005F2BC6">
        <w:t>'s</w:t>
      </w:r>
      <w:r>
        <w:t xml:space="preserve"> Contract Manager</w:t>
      </w:r>
    </w:p>
    <w:p w14:paraId="00000010" w14:textId="77777777" w:rsidR="00CA0E3D" w:rsidRDefault="00382119" w:rsidP="00C64195">
      <w:pPr>
        <w:pStyle w:val="Heading2"/>
        <w:keepNext/>
        <w:ind w:left="0" w:hanging="2"/>
      </w:pPr>
      <w:r>
        <w:t>The Supplier's Contract Manager shall be:</w:t>
      </w:r>
    </w:p>
    <w:p w14:paraId="00000011" w14:textId="32B979EE" w:rsidR="00CA0E3D" w:rsidRDefault="00382119" w:rsidP="00C64195">
      <w:pPr>
        <w:pStyle w:val="Heading3"/>
      </w:pPr>
      <w:r>
        <w:t xml:space="preserve">the primary point of contact to receive communication from the Buyer and will also be the person primarily responsible for providing information to the Buyer; </w:t>
      </w:r>
    </w:p>
    <w:p w14:paraId="108769DE" w14:textId="3214498E" w:rsidR="000130B1" w:rsidRPr="00551D59" w:rsidRDefault="000130B1" w:rsidP="00C64195">
      <w:pPr>
        <w:pStyle w:val="Heading3"/>
        <w:ind w:left="1559" w:hanging="850"/>
      </w:pPr>
      <w:r w:rsidRPr="000130B1">
        <w:t>responsible for all administrative and managerial matters relating to the Contract and the Supplier Staff, Subcontractors, employed under the Contract</w:t>
      </w:r>
      <w:r>
        <w:t>;</w:t>
      </w:r>
    </w:p>
    <w:p w14:paraId="00000012" w14:textId="77777777" w:rsidR="00CA0E3D" w:rsidRDefault="00382119" w:rsidP="00C64195">
      <w:pPr>
        <w:pStyle w:val="Heading3"/>
        <w:ind w:left="1559" w:hanging="850"/>
      </w:pPr>
      <w:r>
        <w:t xml:space="preserve">able to delegate his position to another person at the Supplier but must inform the Buyer before proceeding with the delegation and it will be the delegated person's responsibility to fulfil the Contract Manager's responsibilities and obligations; </w:t>
      </w:r>
    </w:p>
    <w:p w14:paraId="00000013" w14:textId="77777777" w:rsidR="00CA0E3D" w:rsidRDefault="00382119" w:rsidP="00C64195">
      <w:pPr>
        <w:pStyle w:val="Heading3"/>
        <w:ind w:left="1559" w:hanging="850"/>
      </w:pPr>
      <w:r>
        <w:t>able to cancel any delegation and recommence the position himself; and</w:t>
      </w:r>
    </w:p>
    <w:p w14:paraId="00000014" w14:textId="77777777" w:rsidR="00CA0E3D" w:rsidRDefault="00382119" w:rsidP="00C64195">
      <w:pPr>
        <w:pStyle w:val="Heading3"/>
        <w:ind w:left="1559" w:hanging="850"/>
      </w:pPr>
      <w:r>
        <w:lastRenderedPageBreak/>
        <w:t xml:space="preserve">replaced only after the Buyer has received notification of the proposed change. </w:t>
      </w:r>
    </w:p>
    <w:p w14:paraId="00000015" w14:textId="77777777" w:rsidR="00CA0E3D" w:rsidRPr="00B41496" w:rsidRDefault="00382119" w:rsidP="00B41496">
      <w:pPr>
        <w:pStyle w:val="Heading2"/>
      </w:pPr>
      <w:r w:rsidRPr="00B41496">
        <w:t xml:space="preserve">The Buyer may provide revised instructions to the Supplier's Contract Manager </w:t>
      </w:r>
      <w:proofErr w:type="gramStart"/>
      <w:r w:rsidRPr="00B41496">
        <w:t>in regards to</w:t>
      </w:r>
      <w:proofErr w:type="gramEnd"/>
      <w:r w:rsidRPr="00B41496">
        <w:t xml:space="preserve"> the Contract and it will be the Supplier's Contract Manager's responsibility to ensure the information is provided to the Supplier and the actions implemented. </w:t>
      </w:r>
    </w:p>
    <w:p w14:paraId="00000016" w14:textId="77777777" w:rsidR="00CA0E3D" w:rsidRPr="00B41496" w:rsidRDefault="00382119" w:rsidP="00B41496">
      <w:pPr>
        <w:pStyle w:val="Heading2"/>
      </w:pPr>
      <w:r w:rsidRPr="00B41496">
        <w:t>Receipt of communication from the Supplier's Contract Manager by the Buyer does not absolve the Supplier from its responsibilities, obligations or liabilities under the Contract.</w:t>
      </w:r>
    </w:p>
    <w:p w14:paraId="0000001E" w14:textId="77777777" w:rsidR="00CA0E3D" w:rsidRDefault="00382119" w:rsidP="00E71C3B">
      <w:pPr>
        <w:pStyle w:val="Heading1"/>
        <w:ind w:left="3" w:hanging="5"/>
      </w:pPr>
      <w:r>
        <w:t>Contract Risk Management</w:t>
      </w:r>
    </w:p>
    <w:p w14:paraId="0000001F" w14:textId="77777777" w:rsidR="00CA0E3D" w:rsidRDefault="00382119" w:rsidP="00B41496">
      <w:pPr>
        <w:pStyle w:val="Heading2"/>
      </w:pPr>
      <w:r>
        <w:t>Both Parties shall pro-actively manage risks attributed to them under the terms of this Order Contract.</w:t>
      </w:r>
    </w:p>
    <w:p w14:paraId="00000020" w14:textId="77777777" w:rsidR="00CA0E3D" w:rsidRDefault="00382119" w:rsidP="00B41496">
      <w:pPr>
        <w:pStyle w:val="Heading2"/>
        <w:keepNext/>
      </w:pPr>
      <w:r>
        <w:t>The Supplier shall develop, operate, maintain and amend, as agreed with the Buyer, processes for:</w:t>
      </w:r>
    </w:p>
    <w:p w14:paraId="00000021" w14:textId="77777777" w:rsidR="00CA0E3D" w:rsidRPr="00B41496" w:rsidRDefault="00382119" w:rsidP="00B41496">
      <w:pPr>
        <w:pStyle w:val="Heading3"/>
      </w:pPr>
      <w:r w:rsidRPr="00B41496">
        <w:t>the identification and management of risks;</w:t>
      </w:r>
    </w:p>
    <w:p w14:paraId="00000022" w14:textId="7B519211" w:rsidR="00CA0E3D" w:rsidRPr="00B41496" w:rsidRDefault="00382119" w:rsidP="00B41496">
      <w:pPr>
        <w:pStyle w:val="Heading3"/>
      </w:pPr>
      <w:r w:rsidRPr="00B41496">
        <w:t xml:space="preserve">the identification and management of issues; </w:t>
      </w:r>
    </w:p>
    <w:p w14:paraId="00000023" w14:textId="035D82D3" w:rsidR="00CA0E3D" w:rsidRPr="00B41496" w:rsidRDefault="00382119" w:rsidP="00B41496">
      <w:pPr>
        <w:pStyle w:val="Heading3"/>
      </w:pPr>
      <w:r w:rsidRPr="00B41496">
        <w:t>monitoring and controlling project plans</w:t>
      </w:r>
      <w:r w:rsidR="00BC422B" w:rsidRPr="00B41496">
        <w:t>; and</w:t>
      </w:r>
    </w:p>
    <w:p w14:paraId="00000024" w14:textId="77777777" w:rsidR="00CA0E3D" w:rsidRPr="00B41496" w:rsidRDefault="00382119" w:rsidP="00B41496">
      <w:pPr>
        <w:pStyle w:val="Heading3"/>
      </w:pPr>
      <w:r w:rsidRPr="00B41496">
        <w:t>monitoring and disclosing to the Buyer any risks allocated by the Supplier to their supply chain.</w:t>
      </w:r>
    </w:p>
    <w:p w14:paraId="00000025" w14:textId="77777777" w:rsidR="00CA0E3D" w:rsidRPr="00B41496" w:rsidRDefault="00382119" w:rsidP="00FF5606">
      <w:pPr>
        <w:pStyle w:val="Heading2"/>
      </w:pPr>
      <w:r w:rsidRPr="00B41496">
        <w:t>The Supplier allows the Buyer to inspect at any time within working hours the accounts and records which the Supplier is required to keep.</w:t>
      </w:r>
    </w:p>
    <w:p w14:paraId="00000026" w14:textId="77777777" w:rsidR="00CA0E3D" w:rsidRPr="00B41496" w:rsidRDefault="00382119" w:rsidP="00FF5606">
      <w:pPr>
        <w:pStyle w:val="Heading2"/>
      </w:pPr>
      <w:r w:rsidRPr="00B41496">
        <w:t xml:space="preserve">The Supplier will maintain a risk register of the risks relating to the Order Contract which the Buyer and the Supplier have identified. </w:t>
      </w:r>
    </w:p>
    <w:p w14:paraId="300E21A3" w14:textId="7F2ABBD4" w:rsidR="00776842" w:rsidRPr="00FF5606" w:rsidRDefault="00FF5606" w:rsidP="00FF5606">
      <w:pPr>
        <w:pStyle w:val="Heading1"/>
      </w:pPr>
      <w:r w:rsidRPr="00FF5606">
        <w:t>Additional Time</w:t>
      </w:r>
    </w:p>
    <w:p w14:paraId="00000028" w14:textId="77777777" w:rsidR="00CA0E3D" w:rsidRPr="00FF5606" w:rsidRDefault="00382119" w:rsidP="00FF5606">
      <w:pPr>
        <w:pStyle w:val="Heading2"/>
        <w:keepNext/>
      </w:pPr>
      <w:r w:rsidRPr="00FF5606">
        <w:t>The Supplier shall be entitled to additional time if and to the extent that Delivery is or will be delayed by:</w:t>
      </w:r>
    </w:p>
    <w:p w14:paraId="00000029" w14:textId="77777777" w:rsidR="00CA0E3D" w:rsidRPr="00FF5606" w:rsidRDefault="00382119" w:rsidP="00FF5606">
      <w:pPr>
        <w:pStyle w:val="Heading3"/>
      </w:pPr>
      <w:r w:rsidRPr="00FF5606">
        <w:t>a Variation (unless additional time has been agreed under Clause 24 of the Core Terms (Changing the contract));</w:t>
      </w:r>
    </w:p>
    <w:p w14:paraId="0000002A" w14:textId="77777777" w:rsidR="00CA0E3D" w:rsidRPr="00FF5606" w:rsidRDefault="00382119" w:rsidP="00FF5606">
      <w:pPr>
        <w:pStyle w:val="Heading3"/>
      </w:pPr>
      <w:r w:rsidRPr="00FF5606">
        <w:t>an Authority Cause; or</w:t>
      </w:r>
    </w:p>
    <w:p w14:paraId="0000002B" w14:textId="77777777" w:rsidR="00CA0E3D" w:rsidRPr="00FF5606" w:rsidRDefault="00382119" w:rsidP="00FF5606">
      <w:pPr>
        <w:pStyle w:val="Heading3"/>
      </w:pPr>
      <w:r w:rsidRPr="00FF5606">
        <w:t>a cause of delay giving the Supplier an entitlement to additional time under any other clause of the Contract.</w:t>
      </w:r>
    </w:p>
    <w:p w14:paraId="0000002C" w14:textId="72E2788C" w:rsidR="00CA0E3D" w:rsidRPr="00FF5606" w:rsidRDefault="00382119" w:rsidP="00C06A9E">
      <w:pPr>
        <w:pStyle w:val="Heading2"/>
      </w:pPr>
      <w:r w:rsidRPr="00FF5606">
        <w:lastRenderedPageBreak/>
        <w:t xml:space="preserve">If the Supplier considers itself to be entitled to additional time for Delivery, the Supplier shall give notice to the Buyer in accordance with </w:t>
      </w:r>
      <w:sdt>
        <w:sdtPr>
          <w:tag w:val="goog_rdk_5"/>
          <w:id w:val="2110932597"/>
        </w:sdtPr>
        <w:sdtEndPr/>
        <w:sdtContent/>
      </w:sdt>
      <w:r w:rsidRPr="00FF5606">
        <w:t>Clauses 5.2 and 25 of the Core Terms</w:t>
      </w:r>
      <w:r w:rsidR="004C79ED" w:rsidRPr="00FF5606">
        <w:t xml:space="preserve">. </w:t>
      </w:r>
      <w:r w:rsidRPr="00FF5606">
        <w:t>On receipt of such notice the Buyer shall give additional time to the Supplier by fixing such later date for Delivery as the Buyer estimates to be fair and reasonable.</w:t>
      </w:r>
      <w:r w:rsidR="00776842" w:rsidRPr="00FF5606">
        <w:t xml:space="preserve"> When determining each entitlement to additional time under this Paragraph, the Buyer shall review previous determinations and may increase, but shall not decrease, the total additional time.</w:t>
      </w:r>
    </w:p>
    <w:p w14:paraId="7E0C4B88" w14:textId="18FB698D" w:rsidR="00BC422B" w:rsidRPr="00447429" w:rsidRDefault="00382119" w:rsidP="00447429">
      <w:pPr>
        <w:suppressAutoHyphens w:val="0"/>
        <w:adjustRightInd/>
        <w:ind w:hanging="2"/>
        <w:textDirection w:val="lrTb"/>
        <w:textAlignment w:val="auto"/>
        <w:outlineLvl w:val="9"/>
        <w:rPr>
          <w:sz w:val="36"/>
          <w:szCs w:val="36"/>
        </w:rPr>
      </w:pPr>
      <w:r>
        <w:br w:type="page"/>
      </w:r>
      <w:r w:rsidRPr="00AA31CB">
        <w:rPr>
          <w:b/>
          <w:sz w:val="36"/>
          <w:szCs w:val="36"/>
        </w:rPr>
        <w:lastRenderedPageBreak/>
        <w:t xml:space="preserve">Annex A: </w:t>
      </w:r>
      <w:r w:rsidR="005F2BC6" w:rsidRPr="00AA31CB">
        <w:rPr>
          <w:b/>
          <w:sz w:val="36"/>
          <w:szCs w:val="36"/>
        </w:rPr>
        <w:t>Supplier Relationship Meetings</w:t>
      </w:r>
    </w:p>
    <w:p w14:paraId="45805EFF" w14:textId="2E98BEF6" w:rsidR="00194E02" w:rsidRDefault="00194E02" w:rsidP="00110C9B">
      <w:pPr>
        <w:pStyle w:val="ListParagraph"/>
        <w:numPr>
          <w:ilvl w:val="0"/>
          <w:numId w:val="6"/>
        </w:numPr>
        <w:suppressAutoHyphens w:val="0"/>
        <w:adjustRightInd/>
        <w:textDirection w:val="lrTb"/>
        <w:textAlignment w:val="auto"/>
        <w:outlineLvl w:val="9"/>
        <w:rPr>
          <w:position w:val="0"/>
          <w:szCs w:val="24"/>
          <w:highlight w:val="white"/>
          <w:u w:val="single"/>
        </w:rPr>
      </w:pPr>
      <w:r w:rsidRPr="00AA31CB">
        <w:rPr>
          <w:position w:val="0"/>
          <w:szCs w:val="24"/>
          <w:highlight w:val="white"/>
          <w:u w:val="single"/>
        </w:rPr>
        <w:t>Supplier Relationship Meetings</w:t>
      </w:r>
    </w:p>
    <w:p w14:paraId="34E2AC20" w14:textId="77777777" w:rsidR="00775B17" w:rsidRPr="00775B17" w:rsidRDefault="00775B17" w:rsidP="00110C9B">
      <w:pPr>
        <w:pStyle w:val="ListParagraph"/>
        <w:suppressAutoHyphens w:val="0"/>
        <w:adjustRightInd/>
        <w:ind w:left="709"/>
        <w:textDirection w:val="lrTb"/>
        <w:textAlignment w:val="auto"/>
        <w:outlineLvl w:val="9"/>
        <w:rPr>
          <w:position w:val="0"/>
          <w:szCs w:val="24"/>
          <w:highlight w:val="white"/>
          <w:u w:val="single"/>
        </w:rPr>
      </w:pPr>
    </w:p>
    <w:p w14:paraId="03CB1610" w14:textId="1B80A2C7" w:rsidR="00194E02" w:rsidRPr="006C7B6B" w:rsidRDefault="00382119" w:rsidP="00110C9B">
      <w:pPr>
        <w:pStyle w:val="ListParagraph"/>
        <w:numPr>
          <w:ilvl w:val="1"/>
          <w:numId w:val="6"/>
        </w:numPr>
        <w:suppressAutoHyphens w:val="0"/>
        <w:adjustRightInd/>
        <w:textDirection w:val="lrTb"/>
        <w:textAlignment w:val="auto"/>
        <w:outlineLvl w:val="9"/>
        <w:rPr>
          <w:position w:val="0"/>
          <w:szCs w:val="24"/>
          <w:highlight w:val="white"/>
        </w:rPr>
      </w:pPr>
      <w:r>
        <w:rPr>
          <w:color w:val="000000"/>
          <w:szCs w:val="24"/>
        </w:rPr>
        <w:t xml:space="preserve">The Parties agree to operate the </w:t>
      </w:r>
      <w:r w:rsidR="00194E02">
        <w:rPr>
          <w:color w:val="000000"/>
          <w:szCs w:val="24"/>
        </w:rPr>
        <w:t xml:space="preserve">Supplier Relationship Meetings in accordance with the terms of reference set out in this Annex A. </w:t>
      </w:r>
    </w:p>
    <w:p w14:paraId="62940BED" w14:textId="77777777" w:rsidR="00194E02" w:rsidRDefault="00194E02" w:rsidP="00110C9B">
      <w:pPr>
        <w:pStyle w:val="ListParagraph"/>
        <w:pBdr>
          <w:top w:val="nil"/>
          <w:left w:val="nil"/>
          <w:bottom w:val="nil"/>
          <w:right w:val="nil"/>
          <w:between w:val="nil"/>
        </w:pBdr>
        <w:tabs>
          <w:tab w:val="left" w:pos="1559"/>
          <w:tab w:val="left" w:pos="2268"/>
          <w:tab w:val="left" w:pos="2977"/>
          <w:tab w:val="left" w:pos="3686"/>
          <w:tab w:val="left" w:pos="4394"/>
          <w:tab w:val="right" w:pos="8789"/>
        </w:tabs>
        <w:ind w:left="1440"/>
        <w:rPr>
          <w:color w:val="000000"/>
          <w:szCs w:val="24"/>
        </w:rPr>
      </w:pPr>
    </w:p>
    <w:p w14:paraId="3E1AA52D" w14:textId="662F9B07" w:rsidR="00194E02" w:rsidRPr="00AA31CB" w:rsidRDefault="00194E02" w:rsidP="00110C9B">
      <w:pPr>
        <w:pStyle w:val="ListParagraph"/>
        <w:numPr>
          <w:ilvl w:val="1"/>
          <w:numId w:val="6"/>
        </w:numPr>
        <w:pBdr>
          <w:top w:val="nil"/>
          <w:left w:val="nil"/>
          <w:bottom w:val="nil"/>
          <w:right w:val="nil"/>
          <w:between w:val="nil"/>
        </w:pBdr>
        <w:tabs>
          <w:tab w:val="left" w:pos="1559"/>
          <w:tab w:val="left" w:pos="2268"/>
          <w:tab w:val="left" w:pos="2977"/>
          <w:tab w:val="left" w:pos="3686"/>
          <w:tab w:val="left" w:pos="4394"/>
          <w:tab w:val="right" w:pos="8789"/>
        </w:tabs>
        <w:rPr>
          <w:color w:val="000000"/>
          <w:szCs w:val="24"/>
        </w:rPr>
      </w:pPr>
      <w:r w:rsidRPr="00AA31CB">
        <w:rPr>
          <w:color w:val="000000"/>
          <w:szCs w:val="24"/>
        </w:rPr>
        <w:t xml:space="preserve">The purpose of the </w:t>
      </w:r>
      <w:r>
        <w:rPr>
          <w:color w:val="000000"/>
          <w:szCs w:val="24"/>
        </w:rPr>
        <w:t xml:space="preserve">Supplier Relationship Meetings </w:t>
      </w:r>
      <w:r w:rsidRPr="00AA31CB">
        <w:rPr>
          <w:color w:val="000000"/>
          <w:szCs w:val="24"/>
        </w:rPr>
        <w:t xml:space="preserve">will be to review the Supplier’s performance under this Contract. </w:t>
      </w:r>
    </w:p>
    <w:p w14:paraId="6ECB000C" w14:textId="77777777" w:rsidR="005F2BC6" w:rsidRPr="00775B17" w:rsidRDefault="005F2BC6" w:rsidP="00110C9B">
      <w:pPr>
        <w:pStyle w:val="ListParagraph"/>
        <w:pBdr>
          <w:top w:val="nil"/>
          <w:left w:val="nil"/>
          <w:bottom w:val="nil"/>
          <w:right w:val="nil"/>
          <w:between w:val="nil"/>
        </w:pBdr>
        <w:tabs>
          <w:tab w:val="left" w:pos="1559"/>
          <w:tab w:val="left" w:pos="2268"/>
          <w:tab w:val="left" w:pos="2977"/>
          <w:tab w:val="left" w:pos="3686"/>
          <w:tab w:val="left" w:pos="4394"/>
          <w:tab w:val="right" w:pos="8789"/>
        </w:tabs>
        <w:suppressAutoHyphens w:val="0"/>
        <w:adjustRightInd/>
        <w:ind w:left="1276"/>
        <w:textDirection w:val="lrTb"/>
        <w:textAlignment w:val="auto"/>
        <w:outlineLvl w:val="9"/>
        <w:rPr>
          <w:position w:val="0"/>
          <w:szCs w:val="24"/>
          <w:highlight w:val="white"/>
        </w:rPr>
      </w:pPr>
    </w:p>
    <w:p w14:paraId="7CE8B0BF" w14:textId="159BEA96" w:rsidR="005F2BC6" w:rsidRPr="00775B17" w:rsidRDefault="00194E02" w:rsidP="00110C9B">
      <w:pPr>
        <w:pStyle w:val="ListParagraph"/>
        <w:numPr>
          <w:ilvl w:val="0"/>
          <w:numId w:val="6"/>
        </w:numPr>
        <w:suppressAutoHyphens w:val="0"/>
        <w:adjustRightInd/>
        <w:textDirection w:val="lrTb"/>
        <w:textAlignment w:val="auto"/>
        <w:outlineLvl w:val="9"/>
        <w:rPr>
          <w:position w:val="0"/>
          <w:szCs w:val="24"/>
          <w:highlight w:val="white"/>
        </w:rPr>
      </w:pPr>
      <w:r w:rsidRPr="005F2BC6">
        <w:rPr>
          <w:position w:val="0"/>
          <w:szCs w:val="24"/>
          <w:u w:val="single"/>
        </w:rPr>
        <w:t xml:space="preserve">Attendees and </w:t>
      </w:r>
      <w:r>
        <w:rPr>
          <w:position w:val="0"/>
          <w:szCs w:val="24"/>
          <w:u w:val="single"/>
        </w:rPr>
        <w:t>S</w:t>
      </w:r>
      <w:r w:rsidRPr="005F2BC6">
        <w:rPr>
          <w:position w:val="0"/>
          <w:szCs w:val="24"/>
          <w:u w:val="single"/>
        </w:rPr>
        <w:t>takeholders</w:t>
      </w:r>
    </w:p>
    <w:p w14:paraId="19834147" w14:textId="77777777" w:rsidR="00775B17" w:rsidRPr="00775B17" w:rsidRDefault="00775B17" w:rsidP="00110C9B">
      <w:pPr>
        <w:pStyle w:val="ListParagraph"/>
        <w:suppressAutoHyphens w:val="0"/>
        <w:adjustRightInd/>
        <w:ind w:left="709"/>
        <w:textDirection w:val="lrTb"/>
        <w:textAlignment w:val="auto"/>
        <w:outlineLvl w:val="9"/>
        <w:rPr>
          <w:position w:val="0"/>
          <w:szCs w:val="24"/>
          <w:highlight w:val="white"/>
        </w:rPr>
      </w:pPr>
    </w:p>
    <w:p w14:paraId="05D17C1D" w14:textId="1C358758" w:rsidR="005F2BC6" w:rsidRPr="00775B17" w:rsidRDefault="005F2BC6" w:rsidP="00110C9B">
      <w:pPr>
        <w:pStyle w:val="ListParagraph"/>
        <w:numPr>
          <w:ilvl w:val="1"/>
          <w:numId w:val="6"/>
        </w:numPr>
        <w:suppressAutoHyphens w:val="0"/>
        <w:adjustRightInd/>
        <w:textDirection w:val="lrTb"/>
        <w:textAlignment w:val="auto"/>
        <w:outlineLvl w:val="9"/>
        <w:rPr>
          <w:position w:val="0"/>
          <w:szCs w:val="24"/>
          <w:highlight w:val="white"/>
        </w:rPr>
      </w:pPr>
      <w:r w:rsidRPr="005F2BC6">
        <w:rPr>
          <w:position w:val="0"/>
          <w:szCs w:val="24"/>
        </w:rPr>
        <w:t xml:space="preserve">The following </w:t>
      </w:r>
      <w:r w:rsidR="006E0F51">
        <w:rPr>
          <w:position w:val="0"/>
          <w:szCs w:val="24"/>
        </w:rPr>
        <w:t xml:space="preserve">Supplier and Buyer </w:t>
      </w:r>
      <w:r w:rsidR="00194E02">
        <w:rPr>
          <w:position w:val="0"/>
          <w:szCs w:val="24"/>
        </w:rPr>
        <w:t xml:space="preserve">representatives and personnel are </w:t>
      </w:r>
      <w:r w:rsidRPr="005F2BC6">
        <w:rPr>
          <w:position w:val="0"/>
          <w:szCs w:val="24"/>
        </w:rPr>
        <w:t xml:space="preserve">required to attend </w:t>
      </w:r>
      <w:r w:rsidR="00194E02">
        <w:rPr>
          <w:position w:val="0"/>
          <w:szCs w:val="24"/>
        </w:rPr>
        <w:t>Supplier Relationship M</w:t>
      </w:r>
      <w:r w:rsidRPr="005F2BC6">
        <w:rPr>
          <w:position w:val="0"/>
          <w:szCs w:val="24"/>
        </w:rPr>
        <w:t xml:space="preserve">eetings: </w:t>
      </w:r>
    </w:p>
    <w:p w14:paraId="1330CACC" w14:textId="77777777" w:rsidR="002A759D" w:rsidRDefault="005F2BC6" w:rsidP="00447429">
      <w:pPr>
        <w:numPr>
          <w:ilvl w:val="0"/>
          <w:numId w:val="4"/>
        </w:numPr>
        <w:suppressAutoHyphens w:val="0"/>
        <w:adjustRightInd/>
        <w:ind w:left="1985" w:hanging="709"/>
        <w:textDirection w:val="lrTb"/>
        <w:textAlignment w:val="auto"/>
        <w:outlineLvl w:val="9"/>
        <w:rPr>
          <w:position w:val="0"/>
          <w:szCs w:val="24"/>
        </w:rPr>
      </w:pPr>
      <w:r w:rsidRPr="005F2BC6">
        <w:rPr>
          <w:position w:val="0"/>
          <w:szCs w:val="24"/>
        </w:rPr>
        <w:t xml:space="preserve">Contract Manager (Supplier) </w:t>
      </w:r>
    </w:p>
    <w:p w14:paraId="5093073A" w14:textId="3042D12B" w:rsidR="005F2BC6" w:rsidRPr="005F2BC6" w:rsidRDefault="002A759D" w:rsidP="00447429">
      <w:pPr>
        <w:numPr>
          <w:ilvl w:val="0"/>
          <w:numId w:val="4"/>
        </w:numPr>
        <w:suppressAutoHyphens w:val="0"/>
        <w:adjustRightInd/>
        <w:ind w:left="1985" w:hanging="709"/>
        <w:textDirection w:val="lrTb"/>
        <w:textAlignment w:val="auto"/>
        <w:outlineLvl w:val="9"/>
        <w:rPr>
          <w:position w:val="0"/>
          <w:szCs w:val="24"/>
        </w:rPr>
      </w:pPr>
      <w:r>
        <w:rPr>
          <w:position w:val="0"/>
          <w:szCs w:val="24"/>
        </w:rPr>
        <w:t>Contract Manager (GPA)</w:t>
      </w:r>
    </w:p>
    <w:p w14:paraId="338919BB" w14:textId="77777777" w:rsidR="005F2BC6" w:rsidRPr="005F2BC6" w:rsidRDefault="005F2BC6" w:rsidP="00447429">
      <w:pPr>
        <w:numPr>
          <w:ilvl w:val="0"/>
          <w:numId w:val="4"/>
        </w:numPr>
        <w:suppressAutoHyphens w:val="0"/>
        <w:adjustRightInd/>
        <w:ind w:left="1985" w:hanging="709"/>
        <w:textDirection w:val="lrTb"/>
        <w:textAlignment w:val="auto"/>
        <w:outlineLvl w:val="9"/>
        <w:rPr>
          <w:position w:val="0"/>
          <w:szCs w:val="24"/>
        </w:rPr>
      </w:pPr>
      <w:r w:rsidRPr="005F2BC6">
        <w:rPr>
          <w:position w:val="0"/>
          <w:szCs w:val="24"/>
        </w:rPr>
        <w:t>Health and Safety Lead (Supplier)</w:t>
      </w:r>
    </w:p>
    <w:p w14:paraId="2DACF6B9" w14:textId="77777777" w:rsidR="005F2BC6" w:rsidRPr="005F2BC6" w:rsidRDefault="005F2BC6" w:rsidP="00447429">
      <w:pPr>
        <w:numPr>
          <w:ilvl w:val="0"/>
          <w:numId w:val="4"/>
        </w:numPr>
        <w:suppressAutoHyphens w:val="0"/>
        <w:adjustRightInd/>
        <w:ind w:left="1985" w:hanging="709"/>
        <w:textDirection w:val="lrTb"/>
        <w:textAlignment w:val="auto"/>
        <w:outlineLvl w:val="9"/>
        <w:rPr>
          <w:position w:val="0"/>
          <w:szCs w:val="24"/>
        </w:rPr>
      </w:pPr>
      <w:r w:rsidRPr="005F2BC6">
        <w:rPr>
          <w:position w:val="0"/>
          <w:szCs w:val="24"/>
        </w:rPr>
        <w:t xml:space="preserve">Whitehall Systems Manager (GPA Workplace Services) </w:t>
      </w:r>
    </w:p>
    <w:p w14:paraId="5F81DE3D" w14:textId="77777777" w:rsidR="005F2BC6" w:rsidRPr="005F2BC6" w:rsidRDefault="005F2BC6" w:rsidP="00447429">
      <w:pPr>
        <w:numPr>
          <w:ilvl w:val="0"/>
          <w:numId w:val="4"/>
        </w:numPr>
        <w:suppressAutoHyphens w:val="0"/>
        <w:adjustRightInd/>
        <w:ind w:left="1985" w:hanging="709"/>
        <w:textDirection w:val="lrTb"/>
        <w:textAlignment w:val="auto"/>
        <w:outlineLvl w:val="9"/>
        <w:rPr>
          <w:position w:val="0"/>
          <w:szCs w:val="24"/>
        </w:rPr>
      </w:pPr>
      <w:r w:rsidRPr="005F2BC6">
        <w:rPr>
          <w:position w:val="0"/>
          <w:szCs w:val="24"/>
        </w:rPr>
        <w:t>Head of Whitehall Systems (GPA Workplace Services)</w:t>
      </w:r>
    </w:p>
    <w:p w14:paraId="1437AB7F" w14:textId="77777777" w:rsidR="005F2BC6" w:rsidRPr="005F2BC6" w:rsidRDefault="005F2BC6" w:rsidP="00447429">
      <w:pPr>
        <w:numPr>
          <w:ilvl w:val="0"/>
          <w:numId w:val="4"/>
        </w:numPr>
        <w:suppressAutoHyphens w:val="0"/>
        <w:adjustRightInd/>
        <w:ind w:left="1985" w:hanging="709"/>
        <w:textDirection w:val="lrTb"/>
        <w:textAlignment w:val="auto"/>
        <w:outlineLvl w:val="9"/>
        <w:rPr>
          <w:position w:val="0"/>
          <w:szCs w:val="24"/>
        </w:rPr>
      </w:pPr>
      <w:r w:rsidRPr="005F2BC6">
        <w:rPr>
          <w:position w:val="0"/>
          <w:szCs w:val="24"/>
        </w:rPr>
        <w:t>Technical Services Manager (GPA Workplace Services)</w:t>
      </w:r>
    </w:p>
    <w:p w14:paraId="319E9708" w14:textId="6975A3F0" w:rsidR="00DD0A3C" w:rsidRPr="00775B17" w:rsidRDefault="005F2BC6" w:rsidP="00447429">
      <w:pPr>
        <w:numPr>
          <w:ilvl w:val="0"/>
          <w:numId w:val="4"/>
        </w:numPr>
        <w:suppressAutoHyphens w:val="0"/>
        <w:adjustRightInd/>
        <w:ind w:left="1985" w:hanging="709"/>
        <w:textDirection w:val="lrTb"/>
        <w:textAlignment w:val="auto"/>
        <w:outlineLvl w:val="9"/>
        <w:rPr>
          <w:position w:val="0"/>
          <w:szCs w:val="24"/>
        </w:rPr>
      </w:pPr>
      <w:r w:rsidRPr="005F2BC6">
        <w:rPr>
          <w:position w:val="0"/>
          <w:szCs w:val="24"/>
        </w:rPr>
        <w:t xml:space="preserve">WSC Commercial Lead </w:t>
      </w:r>
      <w:r w:rsidR="00A01650">
        <w:rPr>
          <w:position w:val="0"/>
          <w:szCs w:val="24"/>
        </w:rPr>
        <w:t>(GPA commercial lead)</w:t>
      </w:r>
    </w:p>
    <w:p w14:paraId="5473AAB5" w14:textId="4075D931" w:rsidR="00194E02" w:rsidRPr="006C7B6B" w:rsidRDefault="00194E02" w:rsidP="00110C9B">
      <w:pPr>
        <w:pStyle w:val="ListParagraph"/>
        <w:numPr>
          <w:ilvl w:val="1"/>
          <w:numId w:val="6"/>
        </w:numPr>
        <w:suppressAutoHyphens w:val="0"/>
        <w:adjustRightInd/>
        <w:textDirection w:val="lrTb"/>
        <w:textAlignment w:val="auto"/>
        <w:outlineLvl w:val="9"/>
        <w:rPr>
          <w:position w:val="0"/>
          <w:szCs w:val="24"/>
          <w:highlight w:val="white"/>
        </w:rPr>
      </w:pPr>
      <w:r>
        <w:rPr>
          <w:color w:val="000000"/>
          <w:szCs w:val="24"/>
        </w:rPr>
        <w:t>In the event that either Party wishes to replace any of its representatives as set out in para a. above, that Party shall notify the other in writing for approval by the other Party (such approval not to be unreasonably withheld or delayed)</w:t>
      </w:r>
      <w:proofErr w:type="gramStart"/>
      <w:r>
        <w:rPr>
          <w:color w:val="000000"/>
          <w:szCs w:val="24"/>
        </w:rPr>
        <w:t xml:space="preserve">. </w:t>
      </w:r>
      <w:proofErr w:type="gramEnd"/>
      <w:r>
        <w:rPr>
          <w:color w:val="000000"/>
          <w:szCs w:val="24"/>
        </w:rPr>
        <w:t>Each Buyer representative board member shall have at all times a counterpart Supplier representative of equivalent seniority and expertise.</w:t>
      </w:r>
      <w:r w:rsidRPr="00194E02">
        <w:rPr>
          <w:position w:val="0"/>
          <w:szCs w:val="24"/>
          <w:highlight w:val="white"/>
        </w:rPr>
        <w:t xml:space="preserve"> </w:t>
      </w:r>
    </w:p>
    <w:p w14:paraId="3919ADF1" w14:textId="444C3220" w:rsidR="005F2BC6" w:rsidRDefault="005F2BC6" w:rsidP="00110C9B">
      <w:pPr>
        <w:pStyle w:val="ListParagraph"/>
        <w:suppressAutoHyphens w:val="0"/>
        <w:adjustRightInd/>
        <w:ind w:left="1440"/>
        <w:textDirection w:val="lrTb"/>
        <w:textAlignment w:val="auto"/>
        <w:outlineLvl w:val="9"/>
        <w:rPr>
          <w:position w:val="0"/>
          <w:szCs w:val="24"/>
          <w:u w:val="single"/>
        </w:rPr>
      </w:pPr>
    </w:p>
    <w:p w14:paraId="3A2BC008" w14:textId="0375A247" w:rsidR="00194E02" w:rsidRDefault="00194E02" w:rsidP="00110C9B">
      <w:pPr>
        <w:pStyle w:val="ListParagraph"/>
        <w:numPr>
          <w:ilvl w:val="1"/>
          <w:numId w:val="6"/>
        </w:numPr>
        <w:suppressAutoHyphens w:val="0"/>
        <w:adjustRightInd/>
        <w:textDirection w:val="lrTb"/>
        <w:textAlignment w:val="auto"/>
        <w:outlineLvl w:val="9"/>
        <w:rPr>
          <w:position w:val="0"/>
          <w:szCs w:val="24"/>
          <w:highlight w:val="white"/>
        </w:rPr>
      </w:pPr>
      <w:r>
        <w:rPr>
          <w:color w:val="000000"/>
          <w:szCs w:val="24"/>
        </w:rPr>
        <w:t xml:space="preserve">Each Party shall ensure that its </w:t>
      </w:r>
      <w:r w:rsidR="00680D0D">
        <w:rPr>
          <w:color w:val="000000"/>
          <w:szCs w:val="24"/>
        </w:rPr>
        <w:t xml:space="preserve">representatives </w:t>
      </w:r>
      <w:r>
        <w:rPr>
          <w:color w:val="000000"/>
          <w:szCs w:val="24"/>
        </w:rPr>
        <w:t xml:space="preserve">shall make all reasonable efforts to attend </w:t>
      </w:r>
      <w:r w:rsidR="00680D0D">
        <w:rPr>
          <w:color w:val="000000"/>
          <w:szCs w:val="24"/>
        </w:rPr>
        <w:t xml:space="preserve">Supplier Relationship Meetings where their </w:t>
      </w:r>
      <w:r>
        <w:rPr>
          <w:color w:val="000000"/>
          <w:szCs w:val="24"/>
        </w:rPr>
        <w:t xml:space="preserve">attendance is required. If any </w:t>
      </w:r>
      <w:r w:rsidR="00680D0D">
        <w:rPr>
          <w:color w:val="000000"/>
          <w:szCs w:val="24"/>
        </w:rPr>
        <w:t>such representative i</w:t>
      </w:r>
      <w:r>
        <w:rPr>
          <w:color w:val="000000"/>
          <w:szCs w:val="24"/>
        </w:rPr>
        <w:t xml:space="preserve">s not able to attend a meeting, that person shall use all reasonable endeavours to ensure that a delegate attends the </w:t>
      </w:r>
      <w:r w:rsidR="00680D0D">
        <w:rPr>
          <w:color w:val="000000"/>
          <w:szCs w:val="24"/>
        </w:rPr>
        <w:t>Supplier Relationship Meeting i</w:t>
      </w:r>
      <w:r>
        <w:rPr>
          <w:color w:val="000000"/>
          <w:szCs w:val="24"/>
        </w:rPr>
        <w:t xml:space="preserve">n his/her place (wherever possible) and that the delegate is properly briefed and prepared and that he/she is debriefed by such delegate after the </w:t>
      </w:r>
      <w:r w:rsidR="00680D0D">
        <w:rPr>
          <w:color w:val="000000"/>
          <w:szCs w:val="24"/>
        </w:rPr>
        <w:t>meeting</w:t>
      </w:r>
      <w:r>
        <w:rPr>
          <w:color w:val="000000"/>
          <w:szCs w:val="24"/>
        </w:rPr>
        <w:t>.</w:t>
      </w:r>
      <w:r w:rsidRPr="00194E02">
        <w:rPr>
          <w:position w:val="0"/>
          <w:szCs w:val="24"/>
          <w:highlight w:val="white"/>
        </w:rPr>
        <w:t xml:space="preserve"> </w:t>
      </w:r>
    </w:p>
    <w:p w14:paraId="3AEEABB8" w14:textId="77777777" w:rsidR="00775B17" w:rsidRPr="00775B17" w:rsidRDefault="00775B17" w:rsidP="00110C9B">
      <w:pPr>
        <w:pStyle w:val="ListParagraph"/>
        <w:rPr>
          <w:position w:val="0"/>
          <w:szCs w:val="24"/>
          <w:highlight w:val="white"/>
        </w:rPr>
      </w:pPr>
    </w:p>
    <w:p w14:paraId="1B91539A" w14:textId="7722709D" w:rsidR="005F2BC6" w:rsidRPr="00775B17" w:rsidRDefault="005F2BC6" w:rsidP="00110C9B">
      <w:pPr>
        <w:pStyle w:val="ListParagraph"/>
        <w:numPr>
          <w:ilvl w:val="0"/>
          <w:numId w:val="6"/>
        </w:numPr>
        <w:suppressAutoHyphens w:val="0"/>
        <w:adjustRightInd/>
        <w:textDirection w:val="lrTb"/>
        <w:textAlignment w:val="auto"/>
        <w:outlineLvl w:val="9"/>
        <w:rPr>
          <w:position w:val="0"/>
          <w:szCs w:val="24"/>
          <w:highlight w:val="white"/>
        </w:rPr>
      </w:pPr>
      <w:bookmarkStart w:id="1" w:name="_Ref143858213"/>
      <w:r w:rsidRPr="005E727E">
        <w:rPr>
          <w:position w:val="0"/>
          <w:szCs w:val="24"/>
          <w:u w:val="single"/>
        </w:rPr>
        <w:t>M</w:t>
      </w:r>
      <w:r w:rsidR="005E727E" w:rsidRPr="005E727E">
        <w:rPr>
          <w:position w:val="0"/>
          <w:szCs w:val="24"/>
          <w:u w:val="single"/>
        </w:rPr>
        <w:t xml:space="preserve">aterials </w:t>
      </w:r>
      <w:r w:rsidRPr="005E727E">
        <w:rPr>
          <w:position w:val="0"/>
          <w:szCs w:val="24"/>
          <w:u w:val="single"/>
        </w:rPr>
        <w:t>and D</w:t>
      </w:r>
      <w:r w:rsidR="005E727E" w:rsidRPr="005E727E">
        <w:rPr>
          <w:position w:val="0"/>
          <w:szCs w:val="24"/>
          <w:u w:val="single"/>
        </w:rPr>
        <w:t>iscussion</w:t>
      </w:r>
      <w:bookmarkEnd w:id="1"/>
    </w:p>
    <w:p w14:paraId="7F4722EE" w14:textId="77777777" w:rsidR="00775B17" w:rsidRPr="00775B17" w:rsidRDefault="00775B17" w:rsidP="00110C9B">
      <w:pPr>
        <w:pStyle w:val="ListParagraph"/>
        <w:suppressAutoHyphens w:val="0"/>
        <w:adjustRightInd/>
        <w:ind w:left="709"/>
        <w:textDirection w:val="lrTb"/>
        <w:textAlignment w:val="auto"/>
        <w:outlineLvl w:val="9"/>
        <w:rPr>
          <w:position w:val="0"/>
          <w:szCs w:val="24"/>
          <w:highlight w:val="white"/>
        </w:rPr>
      </w:pPr>
    </w:p>
    <w:p w14:paraId="3140EBA6" w14:textId="0EEB0CA8" w:rsidR="005F2BC6" w:rsidRPr="00775B17" w:rsidRDefault="005F2BC6" w:rsidP="00110C9B">
      <w:pPr>
        <w:pStyle w:val="ListParagraph"/>
        <w:numPr>
          <w:ilvl w:val="1"/>
          <w:numId w:val="6"/>
        </w:numPr>
        <w:suppressAutoHyphens w:val="0"/>
        <w:adjustRightInd/>
        <w:textDirection w:val="lrTb"/>
        <w:textAlignment w:val="auto"/>
        <w:outlineLvl w:val="9"/>
        <w:rPr>
          <w:position w:val="0"/>
          <w:szCs w:val="24"/>
          <w:highlight w:val="white"/>
        </w:rPr>
      </w:pPr>
      <w:r w:rsidRPr="005F2BC6">
        <w:rPr>
          <w:position w:val="0"/>
          <w:szCs w:val="24"/>
        </w:rPr>
        <w:lastRenderedPageBreak/>
        <w:t xml:space="preserve">The </w:t>
      </w:r>
      <w:r w:rsidR="00776842">
        <w:rPr>
          <w:position w:val="0"/>
          <w:szCs w:val="24"/>
        </w:rPr>
        <w:t xml:space="preserve">Buyer shall determine the material to be provide and the agenda items for discussion at </w:t>
      </w:r>
      <w:r w:rsidR="00A81823">
        <w:rPr>
          <w:position w:val="0"/>
          <w:szCs w:val="24"/>
        </w:rPr>
        <w:t>each Supplier Relationship Meeting</w:t>
      </w:r>
      <w:r w:rsidR="00776842">
        <w:rPr>
          <w:position w:val="0"/>
          <w:szCs w:val="24"/>
        </w:rPr>
        <w:t>, which may include but are not limited to</w:t>
      </w:r>
      <w:r w:rsidRPr="005F2BC6">
        <w:rPr>
          <w:position w:val="0"/>
          <w:szCs w:val="24"/>
        </w:rPr>
        <w:t xml:space="preserve">: </w:t>
      </w:r>
    </w:p>
    <w:p w14:paraId="229D1BB2" w14:textId="77777777" w:rsidR="005F2BC6" w:rsidRPr="005F2BC6" w:rsidRDefault="005F2BC6" w:rsidP="00110C9B">
      <w:pPr>
        <w:numPr>
          <w:ilvl w:val="0"/>
          <w:numId w:val="5"/>
        </w:numPr>
        <w:suppressAutoHyphens w:val="0"/>
        <w:adjustRightInd/>
        <w:ind w:left="1985"/>
        <w:textDirection w:val="lrTb"/>
        <w:textAlignment w:val="auto"/>
        <w:outlineLvl w:val="9"/>
        <w:rPr>
          <w:position w:val="0"/>
          <w:szCs w:val="24"/>
        </w:rPr>
      </w:pPr>
      <w:r w:rsidRPr="005F2BC6">
        <w:rPr>
          <w:position w:val="0"/>
          <w:szCs w:val="24"/>
        </w:rPr>
        <w:t xml:space="preserve">Contract documents </w:t>
      </w:r>
    </w:p>
    <w:p w14:paraId="003C2DB8" w14:textId="77777777" w:rsidR="005F2BC6" w:rsidRPr="005F2BC6" w:rsidRDefault="005F2BC6" w:rsidP="00110C9B">
      <w:pPr>
        <w:numPr>
          <w:ilvl w:val="0"/>
          <w:numId w:val="5"/>
        </w:numPr>
        <w:suppressAutoHyphens w:val="0"/>
        <w:adjustRightInd/>
        <w:ind w:left="1985"/>
        <w:textDirection w:val="lrTb"/>
        <w:textAlignment w:val="auto"/>
        <w:outlineLvl w:val="9"/>
        <w:rPr>
          <w:position w:val="0"/>
          <w:szCs w:val="24"/>
        </w:rPr>
      </w:pPr>
      <w:r w:rsidRPr="005F2BC6">
        <w:rPr>
          <w:position w:val="0"/>
          <w:szCs w:val="24"/>
        </w:rPr>
        <w:t>Supplier recruitment drives</w:t>
      </w:r>
    </w:p>
    <w:p w14:paraId="1FB2AC36" w14:textId="0C3DB7E2" w:rsidR="005F2BC6" w:rsidRPr="005F2BC6" w:rsidRDefault="005F2BC6" w:rsidP="00110C9B">
      <w:pPr>
        <w:numPr>
          <w:ilvl w:val="0"/>
          <w:numId w:val="5"/>
        </w:numPr>
        <w:suppressAutoHyphens w:val="0"/>
        <w:adjustRightInd/>
        <w:ind w:left="1985"/>
        <w:textDirection w:val="lrTb"/>
        <w:textAlignment w:val="auto"/>
        <w:outlineLvl w:val="9"/>
        <w:rPr>
          <w:position w:val="0"/>
          <w:szCs w:val="24"/>
        </w:rPr>
      </w:pPr>
      <w:r w:rsidRPr="005F2BC6">
        <w:rPr>
          <w:position w:val="0"/>
          <w:szCs w:val="24"/>
        </w:rPr>
        <w:t>Key changes in supply chain</w:t>
      </w:r>
      <w:r w:rsidR="002A759D">
        <w:rPr>
          <w:position w:val="0"/>
          <w:szCs w:val="24"/>
        </w:rPr>
        <w:t>/Key Sub-Contractors</w:t>
      </w:r>
      <w:r w:rsidRPr="005F2BC6">
        <w:rPr>
          <w:position w:val="0"/>
          <w:szCs w:val="24"/>
        </w:rPr>
        <w:t xml:space="preserve"> </w:t>
      </w:r>
    </w:p>
    <w:p w14:paraId="24854838" w14:textId="5BCDC2F8" w:rsidR="005F2BC6" w:rsidRDefault="005F2BC6" w:rsidP="00110C9B">
      <w:pPr>
        <w:numPr>
          <w:ilvl w:val="0"/>
          <w:numId w:val="5"/>
        </w:numPr>
        <w:suppressAutoHyphens w:val="0"/>
        <w:adjustRightInd/>
        <w:ind w:left="1985"/>
        <w:textDirection w:val="lrTb"/>
        <w:textAlignment w:val="auto"/>
        <w:outlineLvl w:val="9"/>
        <w:rPr>
          <w:position w:val="0"/>
          <w:szCs w:val="24"/>
        </w:rPr>
      </w:pPr>
      <w:r w:rsidRPr="005F2BC6">
        <w:rPr>
          <w:position w:val="0"/>
          <w:szCs w:val="24"/>
        </w:rPr>
        <w:t xml:space="preserve">PPM delivery </w:t>
      </w:r>
    </w:p>
    <w:p w14:paraId="7FBD954F" w14:textId="060533F2" w:rsidR="00CE7B24" w:rsidRPr="005F2BC6" w:rsidRDefault="00CE7B24" w:rsidP="00110C9B">
      <w:pPr>
        <w:numPr>
          <w:ilvl w:val="0"/>
          <w:numId w:val="5"/>
        </w:numPr>
        <w:suppressAutoHyphens w:val="0"/>
        <w:adjustRightInd/>
        <w:ind w:left="1985"/>
        <w:textDirection w:val="lrTb"/>
        <w:textAlignment w:val="auto"/>
        <w:outlineLvl w:val="9"/>
        <w:rPr>
          <w:position w:val="0"/>
          <w:szCs w:val="24"/>
        </w:rPr>
      </w:pPr>
      <w:r>
        <w:rPr>
          <w:position w:val="0"/>
          <w:szCs w:val="24"/>
        </w:rPr>
        <w:t>O&amp;M Records (see paragraph 1.3.11 of the Specification)</w:t>
      </w:r>
    </w:p>
    <w:p w14:paraId="283061D7" w14:textId="2C5B4405" w:rsidR="005F2BC6" w:rsidRPr="005F2BC6" w:rsidRDefault="005F2BC6" w:rsidP="00110C9B">
      <w:pPr>
        <w:numPr>
          <w:ilvl w:val="0"/>
          <w:numId w:val="5"/>
        </w:numPr>
        <w:suppressAutoHyphens w:val="0"/>
        <w:adjustRightInd/>
        <w:ind w:left="1985"/>
        <w:textDirection w:val="lrTb"/>
        <w:textAlignment w:val="auto"/>
        <w:outlineLvl w:val="9"/>
        <w:rPr>
          <w:position w:val="0"/>
          <w:szCs w:val="24"/>
        </w:rPr>
      </w:pPr>
      <w:r w:rsidRPr="005F2BC6">
        <w:rPr>
          <w:position w:val="0"/>
          <w:szCs w:val="24"/>
        </w:rPr>
        <w:t xml:space="preserve">Work Orders - Failed and Reasons Why (incl. actions by </w:t>
      </w:r>
      <w:r w:rsidR="00645F59">
        <w:rPr>
          <w:position w:val="0"/>
          <w:szCs w:val="24"/>
        </w:rPr>
        <w:t>the S</w:t>
      </w:r>
      <w:r w:rsidRPr="005F2BC6">
        <w:rPr>
          <w:position w:val="0"/>
          <w:szCs w:val="24"/>
        </w:rPr>
        <w:t>upplier to address these)</w:t>
      </w:r>
    </w:p>
    <w:p w14:paraId="6326323F" w14:textId="77777777" w:rsidR="005F2BC6" w:rsidRPr="005F2BC6" w:rsidRDefault="005F2BC6" w:rsidP="00110C9B">
      <w:pPr>
        <w:numPr>
          <w:ilvl w:val="0"/>
          <w:numId w:val="5"/>
        </w:numPr>
        <w:suppressAutoHyphens w:val="0"/>
        <w:adjustRightInd/>
        <w:ind w:left="1985"/>
        <w:textDirection w:val="lrTb"/>
        <w:textAlignment w:val="auto"/>
        <w:outlineLvl w:val="9"/>
        <w:rPr>
          <w:position w:val="0"/>
          <w:szCs w:val="24"/>
        </w:rPr>
      </w:pPr>
      <w:r w:rsidRPr="005F2BC6">
        <w:rPr>
          <w:position w:val="0"/>
          <w:szCs w:val="24"/>
        </w:rPr>
        <w:t xml:space="preserve">Delivery Trends and analysis (e.g. top 5 reactive works), and an analysis over the previous 3/6/12 months of delivery </w:t>
      </w:r>
    </w:p>
    <w:p w14:paraId="519C1F42" w14:textId="1A6B1276" w:rsidR="00A06DFF" w:rsidRDefault="005F2BC6" w:rsidP="00110C9B">
      <w:pPr>
        <w:numPr>
          <w:ilvl w:val="0"/>
          <w:numId w:val="5"/>
        </w:numPr>
        <w:suppressAutoHyphens w:val="0"/>
        <w:adjustRightInd/>
        <w:ind w:left="1985"/>
        <w:textDirection w:val="lrTb"/>
        <w:textAlignment w:val="auto"/>
        <w:outlineLvl w:val="9"/>
        <w:rPr>
          <w:position w:val="0"/>
          <w:szCs w:val="24"/>
        </w:rPr>
      </w:pPr>
      <w:r w:rsidRPr="005F2BC6">
        <w:rPr>
          <w:position w:val="0"/>
          <w:szCs w:val="24"/>
        </w:rPr>
        <w:t xml:space="preserve">Monthly Contract Management &amp; Delivery Compliance Audit, including </w:t>
      </w:r>
      <w:r w:rsidR="00956182">
        <w:rPr>
          <w:position w:val="0"/>
          <w:szCs w:val="24"/>
        </w:rPr>
        <w:t>monthly performance reports on the Supplier's Performance Self-Monitoring and reporting on the Supplier's compliance with paragraph 1.11 (Performance Self-Monitoring) of the Statement of Requirements</w:t>
      </w:r>
      <w:r w:rsidR="00B513F4">
        <w:rPr>
          <w:position w:val="0"/>
          <w:szCs w:val="24"/>
        </w:rPr>
        <w:t>.</w:t>
      </w:r>
    </w:p>
    <w:p w14:paraId="4B627D1E" w14:textId="2C02A74D" w:rsidR="005F2BC6" w:rsidRPr="005F2BC6" w:rsidRDefault="00A06DFF" w:rsidP="00110C9B">
      <w:pPr>
        <w:numPr>
          <w:ilvl w:val="0"/>
          <w:numId w:val="5"/>
        </w:numPr>
        <w:suppressAutoHyphens w:val="0"/>
        <w:adjustRightInd/>
        <w:ind w:left="1985"/>
        <w:textDirection w:val="lrTb"/>
        <w:textAlignment w:val="auto"/>
        <w:outlineLvl w:val="9"/>
        <w:rPr>
          <w:position w:val="0"/>
          <w:szCs w:val="24"/>
        </w:rPr>
      </w:pPr>
      <w:r>
        <w:rPr>
          <w:position w:val="0"/>
          <w:szCs w:val="24"/>
        </w:rPr>
        <w:t>Reporting of Supplier performance data in the format agreed during the Mobilisation Period in accordance with paragraph 1.12 (Reporting Supplier Performance Data and Associated Information) of the Specification.</w:t>
      </w:r>
    </w:p>
    <w:p w14:paraId="1C66C6C3" w14:textId="01351E68" w:rsidR="005F2BC6" w:rsidRPr="005F2BC6" w:rsidRDefault="005F2BC6" w:rsidP="00110C9B">
      <w:pPr>
        <w:numPr>
          <w:ilvl w:val="0"/>
          <w:numId w:val="5"/>
        </w:numPr>
        <w:suppressAutoHyphens w:val="0"/>
        <w:adjustRightInd/>
        <w:ind w:left="1985"/>
        <w:textDirection w:val="lrTb"/>
        <w:textAlignment w:val="auto"/>
        <w:outlineLvl w:val="9"/>
        <w:rPr>
          <w:position w:val="0"/>
          <w:szCs w:val="24"/>
        </w:rPr>
      </w:pPr>
      <w:r w:rsidRPr="005F2BC6">
        <w:rPr>
          <w:position w:val="0"/>
          <w:szCs w:val="24"/>
        </w:rPr>
        <w:t>Contract Risk Registers</w:t>
      </w:r>
      <w:r w:rsidR="00AA31CB">
        <w:rPr>
          <w:position w:val="0"/>
          <w:szCs w:val="24"/>
        </w:rPr>
        <w:t xml:space="preserve"> including the Supplier's risk register maintained in accordance with paragraph 4 of this Order Schedule 15</w:t>
      </w:r>
      <w:r w:rsidR="00CE7B24">
        <w:rPr>
          <w:position w:val="0"/>
          <w:szCs w:val="24"/>
        </w:rPr>
        <w:t xml:space="preserve"> and paragraph 1.8 of the Specification</w:t>
      </w:r>
    </w:p>
    <w:p w14:paraId="2DE3D8AB" w14:textId="52F1DFB3" w:rsidR="005F2BC6" w:rsidRPr="005F2BC6" w:rsidRDefault="005F2BC6" w:rsidP="00110C9B">
      <w:pPr>
        <w:numPr>
          <w:ilvl w:val="0"/>
          <w:numId w:val="5"/>
        </w:numPr>
        <w:suppressAutoHyphens w:val="0"/>
        <w:adjustRightInd/>
        <w:ind w:left="1985"/>
        <w:textDirection w:val="lrTb"/>
        <w:textAlignment w:val="auto"/>
        <w:outlineLvl w:val="9"/>
        <w:rPr>
          <w:position w:val="0"/>
          <w:szCs w:val="24"/>
        </w:rPr>
      </w:pPr>
      <w:r w:rsidRPr="005F2BC6">
        <w:rPr>
          <w:position w:val="0"/>
          <w:szCs w:val="24"/>
        </w:rPr>
        <w:t>Supplier contract spend reports</w:t>
      </w:r>
      <w:r w:rsidR="00FC38BE">
        <w:rPr>
          <w:position w:val="0"/>
          <w:szCs w:val="24"/>
        </w:rPr>
        <w:t xml:space="preserve"> in the format and including the information and at the frequency required by the Customer</w:t>
      </w:r>
    </w:p>
    <w:p w14:paraId="1917C7D8" w14:textId="1E84F2E6" w:rsidR="00FC38BE" w:rsidRPr="00775B17" w:rsidRDefault="005F2BC6" w:rsidP="00110C9B">
      <w:pPr>
        <w:numPr>
          <w:ilvl w:val="0"/>
          <w:numId w:val="5"/>
        </w:numPr>
        <w:suppressAutoHyphens w:val="0"/>
        <w:adjustRightInd/>
        <w:ind w:left="1985"/>
        <w:textDirection w:val="lrTb"/>
        <w:textAlignment w:val="auto"/>
        <w:outlineLvl w:val="9"/>
        <w:rPr>
          <w:position w:val="0"/>
          <w:szCs w:val="24"/>
        </w:rPr>
      </w:pPr>
      <w:r w:rsidRPr="005F2BC6">
        <w:rPr>
          <w:position w:val="0"/>
          <w:szCs w:val="24"/>
        </w:rPr>
        <w:t>Action and Decision Log</w:t>
      </w:r>
      <w:r w:rsidR="00DD0A3C">
        <w:rPr>
          <w:position w:val="0"/>
          <w:szCs w:val="24"/>
        </w:rPr>
        <w:t xml:space="preserve"> in the format and including the information required by the Customer </w:t>
      </w:r>
    </w:p>
    <w:p w14:paraId="3263E2B9" w14:textId="546092C8" w:rsidR="005F2BC6" w:rsidRPr="00775B17" w:rsidRDefault="005F2BC6" w:rsidP="00110C9B">
      <w:pPr>
        <w:pStyle w:val="ListParagraph"/>
        <w:numPr>
          <w:ilvl w:val="1"/>
          <w:numId w:val="6"/>
        </w:numPr>
        <w:suppressAutoHyphens w:val="0"/>
        <w:adjustRightInd/>
        <w:textDirection w:val="lrTb"/>
        <w:textAlignment w:val="auto"/>
        <w:outlineLvl w:val="9"/>
        <w:rPr>
          <w:position w:val="0"/>
          <w:szCs w:val="24"/>
          <w:highlight w:val="white"/>
        </w:rPr>
      </w:pPr>
      <w:r w:rsidRPr="005F2BC6">
        <w:rPr>
          <w:position w:val="0"/>
          <w:szCs w:val="24"/>
          <w:highlight w:val="white"/>
        </w:rPr>
        <w:t xml:space="preserve">The agenda </w:t>
      </w:r>
      <w:r w:rsidR="00CC325B">
        <w:rPr>
          <w:position w:val="0"/>
          <w:szCs w:val="24"/>
          <w:highlight w:val="white"/>
        </w:rPr>
        <w:t xml:space="preserve">for each Supplier Relationship Meeting </w:t>
      </w:r>
      <w:r w:rsidR="00776842">
        <w:rPr>
          <w:position w:val="0"/>
          <w:szCs w:val="24"/>
          <w:highlight w:val="white"/>
        </w:rPr>
        <w:t xml:space="preserve">will be determined by the Buyer and may include </w:t>
      </w:r>
      <w:r w:rsidRPr="005F2BC6">
        <w:rPr>
          <w:position w:val="0"/>
          <w:szCs w:val="24"/>
          <w:highlight w:val="white"/>
        </w:rPr>
        <w:t>the items</w:t>
      </w:r>
      <w:r w:rsidR="00CC325B">
        <w:rPr>
          <w:position w:val="0"/>
          <w:szCs w:val="24"/>
          <w:highlight w:val="white"/>
        </w:rPr>
        <w:t xml:space="preserve"> listed in paragraph a. above</w:t>
      </w:r>
      <w:r w:rsidRPr="005F2BC6">
        <w:rPr>
          <w:position w:val="0"/>
          <w:szCs w:val="24"/>
          <w:highlight w:val="white"/>
        </w:rPr>
        <w:t xml:space="preserve"> and focus on outcomes such as</w:t>
      </w:r>
      <w:r w:rsidR="00CC325B">
        <w:rPr>
          <w:position w:val="0"/>
          <w:szCs w:val="24"/>
          <w:highlight w:val="white"/>
        </w:rPr>
        <w:t>:</w:t>
      </w:r>
    </w:p>
    <w:p w14:paraId="6B0CC296" w14:textId="753D3AC5" w:rsidR="005E727E" w:rsidRPr="00776842" w:rsidRDefault="005E727E" w:rsidP="00110C9B">
      <w:pPr>
        <w:numPr>
          <w:ilvl w:val="0"/>
          <w:numId w:val="10"/>
        </w:numPr>
        <w:suppressAutoHyphens w:val="0"/>
        <w:adjustRightInd/>
        <w:ind w:left="1985" w:hanging="709"/>
        <w:textDirection w:val="lrTb"/>
        <w:textAlignment w:val="auto"/>
        <w:outlineLvl w:val="9"/>
        <w:rPr>
          <w:position w:val="0"/>
          <w:szCs w:val="24"/>
        </w:rPr>
      </w:pPr>
      <w:r w:rsidRPr="00776842">
        <w:rPr>
          <w:position w:val="0"/>
          <w:szCs w:val="24"/>
        </w:rPr>
        <w:t xml:space="preserve">the Supplier's delivery of the Services in accordance with the Statement of Requirements including </w:t>
      </w:r>
      <w:r w:rsidR="005F2BC6" w:rsidRPr="00776842">
        <w:rPr>
          <w:position w:val="0"/>
          <w:szCs w:val="24"/>
        </w:rPr>
        <w:t xml:space="preserve">performance monitoring </w:t>
      </w:r>
      <w:r w:rsidR="005F2BC6" w:rsidRPr="00776842">
        <w:rPr>
          <w:position w:val="0"/>
          <w:szCs w:val="24"/>
        </w:rPr>
        <w:lastRenderedPageBreak/>
        <w:t xml:space="preserve">against </w:t>
      </w:r>
      <w:r w:rsidRPr="00776842">
        <w:rPr>
          <w:position w:val="0"/>
          <w:szCs w:val="24"/>
        </w:rPr>
        <w:t>any Service Level Agreement</w:t>
      </w:r>
      <w:r w:rsidR="005F2BC6" w:rsidRPr="00776842">
        <w:rPr>
          <w:position w:val="0"/>
          <w:szCs w:val="24"/>
        </w:rPr>
        <w:t xml:space="preserve">s </w:t>
      </w:r>
      <w:r w:rsidRPr="00776842">
        <w:rPr>
          <w:position w:val="0"/>
          <w:szCs w:val="24"/>
        </w:rPr>
        <w:t xml:space="preserve">and </w:t>
      </w:r>
      <w:r w:rsidR="005F2BC6" w:rsidRPr="00776842">
        <w:rPr>
          <w:position w:val="0"/>
          <w:szCs w:val="24"/>
        </w:rPr>
        <w:t>KPIs</w:t>
      </w:r>
      <w:r w:rsidRPr="00776842">
        <w:rPr>
          <w:position w:val="0"/>
          <w:szCs w:val="24"/>
        </w:rPr>
        <w:t xml:space="preserve">; addressing </w:t>
      </w:r>
      <w:r w:rsidR="005F2BC6" w:rsidRPr="00776842">
        <w:rPr>
          <w:position w:val="0"/>
          <w:szCs w:val="24"/>
        </w:rPr>
        <w:t xml:space="preserve">any </w:t>
      </w:r>
      <w:r w:rsidRPr="00776842">
        <w:rPr>
          <w:position w:val="0"/>
          <w:szCs w:val="24"/>
        </w:rPr>
        <w:t xml:space="preserve">persistent </w:t>
      </w:r>
      <w:r w:rsidR="005F2BC6" w:rsidRPr="00776842">
        <w:rPr>
          <w:position w:val="0"/>
          <w:szCs w:val="24"/>
        </w:rPr>
        <w:t>underperformance</w:t>
      </w:r>
      <w:r w:rsidR="00CC325B" w:rsidRPr="00776842">
        <w:rPr>
          <w:position w:val="0"/>
          <w:szCs w:val="24"/>
        </w:rPr>
        <w:t>;</w:t>
      </w:r>
    </w:p>
    <w:p w14:paraId="49047BE5" w14:textId="2A5C36F6" w:rsidR="007C4395" w:rsidRPr="00776842" w:rsidRDefault="00820587" w:rsidP="00110C9B">
      <w:pPr>
        <w:numPr>
          <w:ilvl w:val="0"/>
          <w:numId w:val="10"/>
        </w:numPr>
        <w:suppressAutoHyphens w:val="0"/>
        <w:adjustRightInd/>
        <w:ind w:left="1985" w:hanging="709"/>
        <w:textDirection w:val="lrTb"/>
        <w:textAlignment w:val="auto"/>
        <w:outlineLvl w:val="9"/>
        <w:rPr>
          <w:position w:val="0"/>
          <w:szCs w:val="24"/>
        </w:rPr>
      </w:pPr>
      <w:r w:rsidRPr="00776842">
        <w:rPr>
          <w:position w:val="0"/>
          <w:szCs w:val="24"/>
        </w:rPr>
        <w:t xml:space="preserve">Supplier </w:t>
      </w:r>
      <w:r w:rsidR="007C4395" w:rsidRPr="00776842">
        <w:rPr>
          <w:position w:val="0"/>
          <w:szCs w:val="24"/>
        </w:rPr>
        <w:t>reporting in accordance with</w:t>
      </w:r>
      <w:r w:rsidRPr="00776842">
        <w:rPr>
          <w:position w:val="0"/>
          <w:szCs w:val="24"/>
        </w:rPr>
        <w:t xml:space="preserve"> this Order Contract including paragraph 1.10 of the Specification</w:t>
      </w:r>
      <w:r w:rsidR="007C4395" w:rsidRPr="00776842">
        <w:rPr>
          <w:position w:val="0"/>
          <w:szCs w:val="24"/>
        </w:rPr>
        <w:t>;</w:t>
      </w:r>
    </w:p>
    <w:p w14:paraId="2EB545ED" w14:textId="18AFFFFA" w:rsidR="00521C8F" w:rsidRPr="00776842" w:rsidRDefault="00521C8F" w:rsidP="00110C9B">
      <w:pPr>
        <w:numPr>
          <w:ilvl w:val="0"/>
          <w:numId w:val="10"/>
        </w:numPr>
        <w:suppressAutoHyphens w:val="0"/>
        <w:adjustRightInd/>
        <w:ind w:left="1985" w:hanging="709"/>
        <w:textDirection w:val="lrTb"/>
        <w:textAlignment w:val="auto"/>
        <w:outlineLvl w:val="9"/>
        <w:rPr>
          <w:position w:val="0"/>
          <w:szCs w:val="24"/>
        </w:rPr>
      </w:pPr>
      <w:r w:rsidRPr="00776842">
        <w:rPr>
          <w:position w:val="0"/>
          <w:szCs w:val="24"/>
        </w:rPr>
        <w:t>review and agreement of the Charges for any Billable Works which are excluded from the Inclusive Repair Threshold pursuant to paragraph 6.7 of Order Schedule 25 (Billable Works);</w:t>
      </w:r>
    </w:p>
    <w:p w14:paraId="720C8C5E" w14:textId="7FE1725C" w:rsidR="00CE7B24" w:rsidRPr="00776842" w:rsidRDefault="00CE7B24" w:rsidP="00110C9B">
      <w:pPr>
        <w:numPr>
          <w:ilvl w:val="0"/>
          <w:numId w:val="10"/>
        </w:numPr>
        <w:suppressAutoHyphens w:val="0"/>
        <w:adjustRightInd/>
        <w:ind w:left="1985" w:hanging="709"/>
        <w:textDirection w:val="lrTb"/>
        <w:textAlignment w:val="auto"/>
        <w:outlineLvl w:val="9"/>
        <w:rPr>
          <w:position w:val="0"/>
          <w:szCs w:val="24"/>
        </w:rPr>
      </w:pPr>
      <w:r w:rsidRPr="00776842">
        <w:rPr>
          <w:position w:val="0"/>
          <w:szCs w:val="24"/>
        </w:rPr>
        <w:t>any review and updating of the Lifecycle Replacement Model in accordance with paragraph 1.3 of the Specification;</w:t>
      </w:r>
    </w:p>
    <w:p w14:paraId="3CFD9FB6" w14:textId="06FD2FDD" w:rsidR="005F2BC6" w:rsidRPr="00776842" w:rsidRDefault="00CC325B" w:rsidP="00110C9B">
      <w:pPr>
        <w:numPr>
          <w:ilvl w:val="0"/>
          <w:numId w:val="10"/>
        </w:numPr>
        <w:suppressAutoHyphens w:val="0"/>
        <w:adjustRightInd/>
        <w:ind w:left="1985" w:hanging="709"/>
        <w:textDirection w:val="lrTb"/>
        <w:textAlignment w:val="auto"/>
        <w:outlineLvl w:val="9"/>
        <w:rPr>
          <w:position w:val="0"/>
          <w:szCs w:val="24"/>
        </w:rPr>
      </w:pPr>
      <w:r w:rsidRPr="00776842">
        <w:rPr>
          <w:position w:val="0"/>
          <w:szCs w:val="24"/>
        </w:rPr>
        <w:t>c</w:t>
      </w:r>
      <w:r w:rsidR="00E31FD4" w:rsidRPr="00776842">
        <w:rPr>
          <w:position w:val="0"/>
          <w:szCs w:val="24"/>
        </w:rPr>
        <w:t>onsideration of any Variations proposed under the Variation Procedure</w:t>
      </w:r>
      <w:r w:rsidRPr="00776842">
        <w:rPr>
          <w:position w:val="0"/>
          <w:szCs w:val="24"/>
        </w:rPr>
        <w:t>;</w:t>
      </w:r>
    </w:p>
    <w:p w14:paraId="68E4CE0D" w14:textId="32FBDBC2" w:rsidR="005F2BC6" w:rsidRPr="00776842" w:rsidRDefault="00CC325B" w:rsidP="00110C9B">
      <w:pPr>
        <w:numPr>
          <w:ilvl w:val="0"/>
          <w:numId w:val="10"/>
        </w:numPr>
        <w:suppressAutoHyphens w:val="0"/>
        <w:adjustRightInd/>
        <w:ind w:left="1985" w:hanging="709"/>
        <w:textDirection w:val="lrTb"/>
        <w:textAlignment w:val="auto"/>
        <w:outlineLvl w:val="9"/>
        <w:rPr>
          <w:position w:val="0"/>
          <w:szCs w:val="24"/>
        </w:rPr>
      </w:pPr>
      <w:r w:rsidRPr="00776842">
        <w:rPr>
          <w:position w:val="0"/>
          <w:szCs w:val="24"/>
        </w:rPr>
        <w:t>a</w:t>
      </w:r>
      <w:r w:rsidR="005F2BC6" w:rsidRPr="00776842">
        <w:rPr>
          <w:position w:val="0"/>
          <w:szCs w:val="24"/>
        </w:rPr>
        <w:t>nalysis of performance and identification of trends</w:t>
      </w:r>
      <w:r w:rsidRPr="00776842">
        <w:rPr>
          <w:position w:val="0"/>
          <w:szCs w:val="24"/>
        </w:rPr>
        <w:t>; and</w:t>
      </w:r>
      <w:r w:rsidR="005F2BC6" w:rsidRPr="00776842">
        <w:rPr>
          <w:position w:val="0"/>
          <w:szCs w:val="24"/>
        </w:rPr>
        <w:t xml:space="preserve"> </w:t>
      </w:r>
    </w:p>
    <w:p w14:paraId="1C2738BF" w14:textId="03F4E1B8" w:rsidR="005F2BC6" w:rsidRPr="00110C9B" w:rsidRDefault="00CC325B" w:rsidP="00110C9B">
      <w:pPr>
        <w:numPr>
          <w:ilvl w:val="0"/>
          <w:numId w:val="10"/>
        </w:numPr>
        <w:suppressAutoHyphens w:val="0"/>
        <w:adjustRightInd/>
        <w:ind w:left="1985" w:hanging="709"/>
        <w:textDirection w:val="lrTb"/>
        <w:textAlignment w:val="auto"/>
        <w:outlineLvl w:val="9"/>
        <w:rPr>
          <w:position w:val="0"/>
          <w:szCs w:val="24"/>
        </w:rPr>
      </w:pPr>
      <w:r w:rsidRPr="00776842">
        <w:rPr>
          <w:position w:val="0"/>
          <w:szCs w:val="24"/>
        </w:rPr>
        <w:t>a</w:t>
      </w:r>
      <w:r w:rsidR="005E727E" w:rsidRPr="00776842">
        <w:rPr>
          <w:position w:val="0"/>
          <w:szCs w:val="24"/>
        </w:rPr>
        <w:t>pproval of any Contract Plans and/or any changes thereto</w:t>
      </w:r>
      <w:r w:rsidRPr="00776842">
        <w:rPr>
          <w:position w:val="0"/>
          <w:szCs w:val="24"/>
        </w:rPr>
        <w:t>.</w:t>
      </w:r>
    </w:p>
    <w:p w14:paraId="27B8A9D1" w14:textId="032A7553" w:rsidR="005F2BC6" w:rsidRPr="00110C9B" w:rsidRDefault="00CC325B" w:rsidP="00110C9B">
      <w:pPr>
        <w:pStyle w:val="ListParagraph"/>
        <w:numPr>
          <w:ilvl w:val="0"/>
          <w:numId w:val="6"/>
        </w:numPr>
        <w:suppressAutoHyphens w:val="0"/>
        <w:adjustRightInd/>
        <w:textDirection w:val="lrTb"/>
        <w:textAlignment w:val="auto"/>
        <w:outlineLvl w:val="9"/>
        <w:rPr>
          <w:position w:val="0"/>
          <w:szCs w:val="24"/>
          <w:highlight w:val="white"/>
        </w:rPr>
      </w:pPr>
      <w:r>
        <w:rPr>
          <w:position w:val="0"/>
          <w:szCs w:val="24"/>
          <w:u w:val="single"/>
        </w:rPr>
        <w:t>A</w:t>
      </w:r>
      <w:r w:rsidRPr="005F2BC6">
        <w:rPr>
          <w:position w:val="0"/>
          <w:szCs w:val="24"/>
          <w:u w:val="single"/>
        </w:rPr>
        <w:t xml:space="preserve">dministration, </w:t>
      </w:r>
      <w:r>
        <w:rPr>
          <w:position w:val="0"/>
          <w:szCs w:val="24"/>
          <w:u w:val="single"/>
        </w:rPr>
        <w:t>F</w:t>
      </w:r>
      <w:r w:rsidRPr="005F2BC6">
        <w:rPr>
          <w:position w:val="0"/>
          <w:szCs w:val="24"/>
          <w:u w:val="single"/>
        </w:rPr>
        <w:t xml:space="preserve">ormat, and </w:t>
      </w:r>
      <w:r>
        <w:rPr>
          <w:position w:val="0"/>
          <w:szCs w:val="24"/>
          <w:u w:val="single"/>
        </w:rPr>
        <w:t>F</w:t>
      </w:r>
      <w:r w:rsidRPr="005F2BC6">
        <w:rPr>
          <w:position w:val="0"/>
          <w:szCs w:val="24"/>
          <w:u w:val="single"/>
        </w:rPr>
        <w:t xml:space="preserve">requency of </w:t>
      </w:r>
      <w:r>
        <w:rPr>
          <w:position w:val="0"/>
          <w:szCs w:val="24"/>
          <w:u w:val="single"/>
        </w:rPr>
        <w:t>M</w:t>
      </w:r>
      <w:r w:rsidRPr="005F2BC6">
        <w:rPr>
          <w:position w:val="0"/>
          <w:szCs w:val="24"/>
          <w:u w:val="single"/>
        </w:rPr>
        <w:t xml:space="preserve">eetings </w:t>
      </w:r>
    </w:p>
    <w:p w14:paraId="41145572" w14:textId="77777777" w:rsidR="00110C9B" w:rsidRPr="00110C9B" w:rsidRDefault="00110C9B" w:rsidP="00110C9B">
      <w:pPr>
        <w:pStyle w:val="ListParagraph"/>
        <w:suppressAutoHyphens w:val="0"/>
        <w:adjustRightInd/>
        <w:ind w:left="709"/>
        <w:textDirection w:val="lrTb"/>
        <w:textAlignment w:val="auto"/>
        <w:outlineLvl w:val="9"/>
        <w:rPr>
          <w:position w:val="0"/>
          <w:szCs w:val="24"/>
          <w:highlight w:val="white"/>
        </w:rPr>
      </w:pPr>
    </w:p>
    <w:p w14:paraId="4807ECC0" w14:textId="0EE3AE72" w:rsidR="00675A69" w:rsidRPr="00110C9B" w:rsidRDefault="005F2BC6" w:rsidP="00110C9B">
      <w:pPr>
        <w:pStyle w:val="ListParagraph"/>
        <w:numPr>
          <w:ilvl w:val="1"/>
          <w:numId w:val="6"/>
        </w:numPr>
        <w:suppressAutoHyphens w:val="0"/>
        <w:adjustRightInd/>
        <w:textDirection w:val="lrTb"/>
        <w:textAlignment w:val="auto"/>
        <w:outlineLvl w:val="9"/>
        <w:rPr>
          <w:position w:val="0"/>
          <w:szCs w:val="24"/>
          <w:highlight w:val="white"/>
        </w:rPr>
      </w:pPr>
      <w:r w:rsidRPr="005F2BC6">
        <w:rPr>
          <w:position w:val="0"/>
          <w:szCs w:val="24"/>
        </w:rPr>
        <w:t xml:space="preserve">The </w:t>
      </w:r>
      <w:r w:rsidR="00CC325B">
        <w:rPr>
          <w:position w:val="0"/>
          <w:szCs w:val="24"/>
        </w:rPr>
        <w:t>Supplier Relationship Meetings will be:</w:t>
      </w:r>
    </w:p>
    <w:p w14:paraId="200112ED" w14:textId="4FA81538" w:rsidR="005F2BC6" w:rsidRPr="00110C9B" w:rsidRDefault="005F2BC6" w:rsidP="00447429">
      <w:pPr>
        <w:numPr>
          <w:ilvl w:val="0"/>
          <w:numId w:val="11"/>
        </w:numPr>
        <w:suppressAutoHyphens w:val="0"/>
        <w:adjustRightInd/>
        <w:ind w:left="1985" w:hanging="709"/>
        <w:textDirection w:val="lrTb"/>
        <w:textAlignment w:val="auto"/>
        <w:outlineLvl w:val="9"/>
        <w:rPr>
          <w:position w:val="0"/>
          <w:szCs w:val="24"/>
          <w:highlight w:val="white"/>
        </w:rPr>
      </w:pPr>
      <w:r w:rsidRPr="005F2BC6">
        <w:rPr>
          <w:position w:val="0"/>
          <w:szCs w:val="24"/>
        </w:rPr>
        <w:t>chaired by a GPA Whitehall Systems Manager</w:t>
      </w:r>
      <w:r w:rsidR="00CC325B">
        <w:rPr>
          <w:position w:val="0"/>
          <w:szCs w:val="24"/>
        </w:rPr>
        <w:t>; and</w:t>
      </w:r>
      <w:r w:rsidRPr="005F2BC6">
        <w:rPr>
          <w:position w:val="0"/>
          <w:szCs w:val="24"/>
        </w:rPr>
        <w:t xml:space="preserve"> </w:t>
      </w:r>
    </w:p>
    <w:p w14:paraId="0166FF48" w14:textId="23BA34A6" w:rsidR="00CC325B" w:rsidRPr="00110C9B" w:rsidRDefault="005F2BC6" w:rsidP="00447429">
      <w:pPr>
        <w:numPr>
          <w:ilvl w:val="0"/>
          <w:numId w:val="11"/>
        </w:numPr>
        <w:suppressAutoHyphens w:val="0"/>
        <w:adjustRightInd/>
        <w:ind w:left="1985" w:hanging="709"/>
        <w:textDirection w:val="lrTb"/>
        <w:textAlignment w:val="auto"/>
        <w:outlineLvl w:val="9"/>
        <w:rPr>
          <w:position w:val="0"/>
          <w:szCs w:val="24"/>
        </w:rPr>
      </w:pPr>
      <w:r w:rsidRPr="00AA31CB">
        <w:rPr>
          <w:position w:val="0"/>
          <w:szCs w:val="24"/>
        </w:rPr>
        <w:t>held on a monthly basis</w:t>
      </w:r>
      <w:r w:rsidR="00CC325B">
        <w:rPr>
          <w:position w:val="0"/>
          <w:szCs w:val="24"/>
        </w:rPr>
        <w:t>.</w:t>
      </w:r>
    </w:p>
    <w:p w14:paraId="73CFD3BA" w14:textId="144A3D60" w:rsidR="00CC325B" w:rsidRPr="00AA31CB" w:rsidRDefault="00CC325B" w:rsidP="00110C9B">
      <w:pPr>
        <w:pStyle w:val="ListParagraph"/>
        <w:numPr>
          <w:ilvl w:val="1"/>
          <w:numId w:val="6"/>
        </w:numPr>
        <w:suppressAutoHyphens w:val="0"/>
        <w:adjustRightInd/>
        <w:textDirection w:val="lrTb"/>
        <w:textAlignment w:val="auto"/>
        <w:outlineLvl w:val="9"/>
        <w:rPr>
          <w:position w:val="0"/>
          <w:szCs w:val="24"/>
          <w:highlight w:val="white"/>
        </w:rPr>
      </w:pPr>
      <w:r>
        <w:rPr>
          <w:position w:val="0"/>
          <w:szCs w:val="24"/>
        </w:rPr>
        <w:t xml:space="preserve">The agenda and supporting </w:t>
      </w:r>
      <w:r w:rsidR="005F2BC6" w:rsidRPr="005F2BC6">
        <w:rPr>
          <w:position w:val="0"/>
          <w:szCs w:val="24"/>
        </w:rPr>
        <w:t xml:space="preserve">papers </w:t>
      </w:r>
      <w:r>
        <w:rPr>
          <w:position w:val="0"/>
          <w:szCs w:val="24"/>
        </w:rPr>
        <w:t xml:space="preserve">for each Supplier Relationship Meeting </w:t>
      </w:r>
      <w:r w:rsidR="00A81823">
        <w:rPr>
          <w:position w:val="0"/>
          <w:szCs w:val="24"/>
        </w:rPr>
        <w:t xml:space="preserve">set out in Paragraph </w:t>
      </w:r>
      <w:r w:rsidR="00A81823">
        <w:rPr>
          <w:position w:val="0"/>
          <w:szCs w:val="24"/>
        </w:rPr>
        <w:fldChar w:fldCharType="begin"/>
      </w:r>
      <w:r w:rsidR="00A81823">
        <w:rPr>
          <w:position w:val="0"/>
          <w:szCs w:val="24"/>
        </w:rPr>
        <w:instrText xml:space="preserve"> REF _Ref143858213 \r \h </w:instrText>
      </w:r>
      <w:r w:rsidR="00110C9B">
        <w:rPr>
          <w:position w:val="0"/>
          <w:szCs w:val="24"/>
        </w:rPr>
        <w:instrText xml:space="preserve"> \* MERGEFORMAT </w:instrText>
      </w:r>
      <w:r w:rsidR="00A81823">
        <w:rPr>
          <w:position w:val="0"/>
          <w:szCs w:val="24"/>
        </w:rPr>
      </w:r>
      <w:r w:rsidR="00A81823">
        <w:rPr>
          <w:position w:val="0"/>
          <w:szCs w:val="24"/>
        </w:rPr>
        <w:fldChar w:fldCharType="separate"/>
      </w:r>
      <w:r w:rsidR="00B30F10">
        <w:rPr>
          <w:position w:val="0"/>
          <w:szCs w:val="24"/>
        </w:rPr>
        <w:t>3</w:t>
      </w:r>
      <w:r w:rsidR="00A81823">
        <w:rPr>
          <w:position w:val="0"/>
          <w:szCs w:val="24"/>
        </w:rPr>
        <w:fldChar w:fldCharType="end"/>
      </w:r>
      <w:r w:rsidR="00A81823">
        <w:rPr>
          <w:position w:val="0"/>
          <w:szCs w:val="24"/>
        </w:rPr>
        <w:t xml:space="preserve"> (Materials and Discussion) above </w:t>
      </w:r>
      <w:r w:rsidR="005F2BC6" w:rsidRPr="005F2BC6">
        <w:rPr>
          <w:position w:val="0"/>
          <w:szCs w:val="24"/>
        </w:rPr>
        <w:t xml:space="preserve">will be made available </w:t>
      </w:r>
      <w:r>
        <w:rPr>
          <w:position w:val="0"/>
          <w:szCs w:val="24"/>
        </w:rPr>
        <w:t xml:space="preserve">by the Buyer to the Supplier </w:t>
      </w:r>
      <w:r w:rsidR="005F2BC6" w:rsidRPr="005F2BC6">
        <w:rPr>
          <w:position w:val="0"/>
          <w:szCs w:val="24"/>
        </w:rPr>
        <w:t xml:space="preserve">at least 3 </w:t>
      </w:r>
      <w:r>
        <w:rPr>
          <w:position w:val="0"/>
          <w:szCs w:val="24"/>
        </w:rPr>
        <w:t>W</w:t>
      </w:r>
      <w:r w:rsidR="005F2BC6" w:rsidRPr="005F2BC6">
        <w:rPr>
          <w:position w:val="0"/>
          <w:szCs w:val="24"/>
        </w:rPr>
        <w:t xml:space="preserve">orking </w:t>
      </w:r>
      <w:r>
        <w:rPr>
          <w:position w:val="0"/>
          <w:szCs w:val="24"/>
        </w:rPr>
        <w:t>D</w:t>
      </w:r>
      <w:r w:rsidR="005F2BC6" w:rsidRPr="005F2BC6">
        <w:rPr>
          <w:position w:val="0"/>
          <w:szCs w:val="24"/>
        </w:rPr>
        <w:t>ays in advance</w:t>
      </w:r>
      <w:r>
        <w:rPr>
          <w:position w:val="0"/>
          <w:szCs w:val="24"/>
        </w:rPr>
        <w:t xml:space="preserve"> of the meeting</w:t>
      </w:r>
      <w:r w:rsidR="005F2BC6" w:rsidRPr="005F2BC6">
        <w:rPr>
          <w:position w:val="0"/>
          <w:szCs w:val="24"/>
        </w:rPr>
        <w:t>.</w:t>
      </w:r>
      <w:r w:rsidRPr="00CC325B">
        <w:rPr>
          <w:position w:val="0"/>
          <w:szCs w:val="24"/>
          <w:highlight w:val="white"/>
        </w:rPr>
        <w:t xml:space="preserve"> </w:t>
      </w:r>
    </w:p>
    <w:p w14:paraId="4D4AAD5F" w14:textId="77777777" w:rsidR="00CC325B" w:rsidRPr="00AA31CB" w:rsidRDefault="00CC325B" w:rsidP="00110C9B">
      <w:pPr>
        <w:pStyle w:val="ListParagraph"/>
        <w:suppressAutoHyphens w:val="0"/>
        <w:adjustRightInd/>
        <w:ind w:left="1440"/>
        <w:textDirection w:val="lrTb"/>
        <w:textAlignment w:val="auto"/>
        <w:outlineLvl w:val="9"/>
        <w:rPr>
          <w:position w:val="0"/>
          <w:szCs w:val="24"/>
          <w:highlight w:val="white"/>
        </w:rPr>
      </w:pPr>
    </w:p>
    <w:p w14:paraId="05725A80" w14:textId="15656259" w:rsidR="00776842" w:rsidRDefault="005F2BC6" w:rsidP="00110C9B">
      <w:pPr>
        <w:pStyle w:val="ListParagraph"/>
        <w:numPr>
          <w:ilvl w:val="1"/>
          <w:numId w:val="6"/>
        </w:numPr>
        <w:suppressAutoHyphens w:val="0"/>
        <w:adjustRightInd/>
        <w:textDirection w:val="lrTb"/>
        <w:textAlignment w:val="auto"/>
        <w:outlineLvl w:val="9"/>
        <w:rPr>
          <w:szCs w:val="24"/>
        </w:rPr>
      </w:pPr>
      <w:r w:rsidRPr="005F2BC6">
        <w:rPr>
          <w:position w:val="0"/>
          <w:szCs w:val="24"/>
        </w:rPr>
        <w:t xml:space="preserve">Decisions and actions will be </w:t>
      </w:r>
      <w:proofErr w:type="spellStart"/>
      <w:r w:rsidRPr="005F2BC6">
        <w:rPr>
          <w:position w:val="0"/>
          <w:szCs w:val="24"/>
        </w:rPr>
        <w:t>minuted</w:t>
      </w:r>
      <w:proofErr w:type="spellEnd"/>
      <w:r w:rsidR="00CC325B">
        <w:rPr>
          <w:position w:val="0"/>
          <w:szCs w:val="24"/>
        </w:rPr>
        <w:t xml:space="preserve"> by the Buyer</w:t>
      </w:r>
      <w:r w:rsidRPr="005F2BC6">
        <w:rPr>
          <w:position w:val="0"/>
          <w:szCs w:val="24"/>
        </w:rPr>
        <w:t>.</w:t>
      </w:r>
      <w:r w:rsidR="00CC325B" w:rsidRPr="00CC325B">
        <w:rPr>
          <w:position w:val="0"/>
          <w:szCs w:val="24"/>
          <w:highlight w:val="white"/>
        </w:rPr>
        <w:t xml:space="preserve"> </w:t>
      </w:r>
    </w:p>
    <w:p w14:paraId="00000035" w14:textId="7E7D6821" w:rsidR="00CA0E3D" w:rsidRDefault="00CA0E3D" w:rsidP="00110C9B">
      <w:pPr>
        <w:ind w:hanging="2"/>
        <w:rPr>
          <w:szCs w:val="24"/>
        </w:rPr>
      </w:pPr>
    </w:p>
    <w:sectPr w:rsidR="00CA0E3D">
      <w:headerReference w:type="even" r:id="rId7"/>
      <w:headerReference w:type="default" r:id="rId8"/>
      <w:footerReference w:type="even" r:id="rId9"/>
      <w:footerReference w:type="default" r:id="rId10"/>
      <w:headerReference w:type="first" r:id="rId11"/>
      <w:footerReference w:type="first" r:id="rId12"/>
      <w:pgSz w:w="11907" w:h="16840"/>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C5D3D5" w14:textId="77777777" w:rsidR="00CE73E7" w:rsidRDefault="00CE73E7">
      <w:pPr>
        <w:spacing w:line="240" w:lineRule="auto"/>
        <w:ind w:hanging="2"/>
      </w:pPr>
      <w:r>
        <w:separator/>
      </w:r>
    </w:p>
  </w:endnote>
  <w:endnote w:type="continuationSeparator" w:id="0">
    <w:p w14:paraId="180FD048" w14:textId="77777777" w:rsidR="00CE73E7" w:rsidRDefault="00CE73E7">
      <w:pPr>
        <w:spacing w:line="240" w:lineRule="auto"/>
        <w:ind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Bold">
    <w:panose1 w:val="020B0704020202020204"/>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ranklin Gothic Book">
    <w:charset w:val="00"/>
    <w:family w:val="swiss"/>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AGBuchBQ-Regular">
    <w:panose1 w:val="00000000000000000000"/>
    <w:charset w:val="00"/>
    <w:family w:val="roman"/>
    <w:notTrueType/>
    <w:pitch w:val="default"/>
  </w:font>
  <w:font w:name="STZhongsong">
    <w:altName w:val="Malgun Gothic Semilight"/>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C" w14:textId="77777777" w:rsidR="00CA0E3D" w:rsidRDefault="00CA0E3D">
    <w:pPr>
      <w:pBdr>
        <w:top w:val="nil"/>
        <w:left w:val="nil"/>
        <w:bottom w:val="nil"/>
        <w:right w:val="nil"/>
        <w:between w:val="nil"/>
      </w:pBdr>
      <w:spacing w:line="240" w:lineRule="auto"/>
      <w:ind w:hanging="2"/>
      <w:rPr>
        <w:color w:val="000000"/>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40" w14:textId="77777777" w:rsidR="00CA0E3D" w:rsidRPr="00C06A9E" w:rsidRDefault="00CA0E3D">
    <w:pPr>
      <w:tabs>
        <w:tab w:val="center" w:pos="4513"/>
        <w:tab w:val="right" w:pos="9026"/>
      </w:tabs>
      <w:ind w:hanging="2"/>
      <w:rPr>
        <w:sz w:val="20"/>
        <w:szCs w:val="16"/>
      </w:rPr>
    </w:pPr>
  </w:p>
  <w:p w14:paraId="00000041" w14:textId="77777777" w:rsidR="00CA0E3D" w:rsidRPr="00C06A9E" w:rsidRDefault="00382119" w:rsidP="00C64195">
    <w:pPr>
      <w:tabs>
        <w:tab w:val="center" w:pos="4513"/>
        <w:tab w:val="right" w:pos="9026"/>
      </w:tabs>
      <w:spacing w:after="0"/>
      <w:rPr>
        <w:sz w:val="20"/>
        <w:szCs w:val="16"/>
      </w:rPr>
    </w:pPr>
    <w:r w:rsidRPr="00C06A9E">
      <w:rPr>
        <w:sz w:val="20"/>
        <w:szCs w:val="16"/>
      </w:rPr>
      <w:t>DPS Ref: RM6264</w:t>
    </w:r>
  </w:p>
  <w:p w14:paraId="00000042" w14:textId="2E80FFDF" w:rsidR="00CA0E3D" w:rsidRPr="00C06A9E" w:rsidRDefault="00382119" w:rsidP="00C64195">
    <w:pPr>
      <w:tabs>
        <w:tab w:val="center" w:pos="4513"/>
        <w:tab w:val="right" w:pos="9026"/>
      </w:tabs>
      <w:spacing w:after="0"/>
      <w:rPr>
        <w:sz w:val="20"/>
        <w:szCs w:val="16"/>
      </w:rPr>
    </w:pPr>
    <w:r w:rsidRPr="00C06A9E">
      <w:rPr>
        <w:sz w:val="20"/>
        <w:szCs w:val="16"/>
      </w:rPr>
      <w:t>Project Version: v1.0</w:t>
    </w:r>
    <w:r w:rsidRPr="00C06A9E">
      <w:rPr>
        <w:sz w:val="20"/>
        <w:szCs w:val="16"/>
      </w:rPr>
      <w:tab/>
      <w:t xml:space="preserve"> </w:t>
    </w:r>
    <w:r w:rsidRPr="00C06A9E">
      <w:rPr>
        <w:sz w:val="20"/>
        <w:szCs w:val="16"/>
      </w:rPr>
      <w:tab/>
    </w:r>
    <w:r w:rsidRPr="00C06A9E">
      <w:rPr>
        <w:sz w:val="20"/>
        <w:szCs w:val="16"/>
      </w:rPr>
      <w:fldChar w:fldCharType="begin"/>
    </w:r>
    <w:r w:rsidRPr="00C06A9E">
      <w:rPr>
        <w:sz w:val="20"/>
        <w:szCs w:val="16"/>
      </w:rPr>
      <w:instrText>PAGE</w:instrText>
    </w:r>
    <w:r w:rsidRPr="00C06A9E">
      <w:rPr>
        <w:sz w:val="20"/>
        <w:szCs w:val="16"/>
      </w:rPr>
      <w:fldChar w:fldCharType="separate"/>
    </w:r>
    <w:r w:rsidR="00672D0D" w:rsidRPr="00C06A9E">
      <w:rPr>
        <w:noProof/>
        <w:sz w:val="20"/>
        <w:szCs w:val="16"/>
      </w:rPr>
      <w:t>5</w:t>
    </w:r>
    <w:r w:rsidRPr="00C06A9E">
      <w:rPr>
        <w:sz w:val="20"/>
        <w:szCs w:val="16"/>
      </w:rPr>
      <w:fldChar w:fldCharType="end"/>
    </w:r>
  </w:p>
  <w:p w14:paraId="00000043" w14:textId="77777777" w:rsidR="00CA0E3D" w:rsidRPr="00C06A9E" w:rsidRDefault="00382119" w:rsidP="00C64195">
    <w:pPr>
      <w:tabs>
        <w:tab w:val="center" w:pos="4513"/>
        <w:tab w:val="right" w:pos="9026"/>
      </w:tabs>
      <w:spacing w:after="0"/>
      <w:rPr>
        <w:sz w:val="20"/>
        <w:szCs w:val="16"/>
      </w:rPr>
    </w:pPr>
    <w:r w:rsidRPr="00C06A9E">
      <w:rPr>
        <w:sz w:val="20"/>
        <w:szCs w:val="16"/>
      </w:rPr>
      <w:t>Model Version: v1.0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D" w14:textId="77777777" w:rsidR="00CA0E3D" w:rsidRDefault="00382119">
    <w:pPr>
      <w:tabs>
        <w:tab w:val="center" w:pos="4513"/>
        <w:tab w:val="right" w:pos="9026"/>
      </w:tabs>
      <w:ind w:hanging="2"/>
    </w:pPr>
    <w:r>
      <w:t>DPS Ref: RM</w:t>
    </w:r>
    <w:r>
      <w:tab/>
      <w:t xml:space="preserve">                                           </w:t>
    </w:r>
  </w:p>
  <w:p w14:paraId="0000003E" w14:textId="77777777" w:rsidR="00CA0E3D" w:rsidRDefault="00382119">
    <w:pPr>
      <w:tabs>
        <w:tab w:val="center" w:pos="4513"/>
        <w:tab w:val="right" w:pos="9026"/>
      </w:tabs>
      <w:ind w:hanging="2"/>
    </w:pPr>
    <w:r>
      <w:t>Project Version: v1.0</w:t>
    </w:r>
    <w:r>
      <w:tab/>
      <w:t xml:space="preserve"> </w:t>
    </w:r>
    <w:r>
      <w:tab/>
    </w:r>
    <w:r>
      <w:fldChar w:fldCharType="begin"/>
    </w:r>
    <w:r>
      <w:instrText>PAGE</w:instrText>
    </w:r>
    <w:r>
      <w:fldChar w:fldCharType="end"/>
    </w:r>
  </w:p>
  <w:p w14:paraId="0000003F" w14:textId="77777777" w:rsidR="00CA0E3D" w:rsidRDefault="00382119">
    <w:pPr>
      <w:tabs>
        <w:tab w:val="center" w:pos="4513"/>
        <w:tab w:val="right" w:pos="9026"/>
      </w:tabs>
      <w:ind w:hanging="2"/>
    </w:pPr>
    <w:r>
      <w:t>Model Version : v2.9</w:t>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A76C3D" w14:textId="77777777" w:rsidR="00CE73E7" w:rsidRDefault="00CE73E7">
      <w:pPr>
        <w:spacing w:line="240" w:lineRule="auto"/>
        <w:ind w:hanging="2"/>
      </w:pPr>
      <w:r>
        <w:separator/>
      </w:r>
    </w:p>
  </w:footnote>
  <w:footnote w:type="continuationSeparator" w:id="0">
    <w:p w14:paraId="609DBE50" w14:textId="77777777" w:rsidR="00CE73E7" w:rsidRDefault="00CE73E7">
      <w:pPr>
        <w:spacing w:line="240" w:lineRule="auto"/>
        <w:ind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A" w14:textId="77777777" w:rsidR="00CA0E3D" w:rsidRDefault="00CA0E3D">
    <w:pPr>
      <w:pBdr>
        <w:top w:val="nil"/>
        <w:left w:val="nil"/>
        <w:bottom w:val="nil"/>
        <w:right w:val="nil"/>
        <w:between w:val="nil"/>
      </w:pBdr>
      <w:spacing w:line="240" w:lineRule="auto"/>
      <w:ind w:hanging="2"/>
      <w:rPr>
        <w:color w:val="000000"/>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6" w14:textId="77777777" w:rsidR="00CA0E3D" w:rsidRPr="00447429" w:rsidRDefault="00382119" w:rsidP="00B41496">
    <w:pPr>
      <w:pBdr>
        <w:top w:val="nil"/>
        <w:left w:val="nil"/>
        <w:bottom w:val="nil"/>
        <w:right w:val="nil"/>
        <w:between w:val="nil"/>
      </w:pBdr>
      <w:spacing w:after="0" w:line="240" w:lineRule="auto"/>
      <w:jc w:val="left"/>
      <w:rPr>
        <w:color w:val="000000"/>
        <w:sz w:val="20"/>
      </w:rPr>
    </w:pPr>
    <w:r w:rsidRPr="00447429">
      <w:rPr>
        <w:b/>
        <w:color w:val="000000"/>
        <w:sz w:val="20"/>
      </w:rPr>
      <w:t>Order Schedule 15 (Order Contract Management)</w:t>
    </w:r>
  </w:p>
  <w:p w14:paraId="00000038" w14:textId="77777777" w:rsidR="00CA0E3D" w:rsidRPr="00447429" w:rsidRDefault="00382119">
    <w:pPr>
      <w:pBdr>
        <w:top w:val="nil"/>
        <w:left w:val="nil"/>
        <w:bottom w:val="nil"/>
        <w:right w:val="nil"/>
        <w:between w:val="nil"/>
      </w:pBdr>
      <w:spacing w:line="240" w:lineRule="auto"/>
      <w:ind w:hanging="2"/>
      <w:jc w:val="left"/>
      <w:rPr>
        <w:rFonts w:ascii="Calibri" w:eastAsia="Calibri" w:hAnsi="Calibri" w:cs="Calibri"/>
        <w:color w:val="000000"/>
        <w:sz w:val="20"/>
      </w:rPr>
    </w:pPr>
    <w:r w:rsidRPr="00447429">
      <w:rPr>
        <w:color w:val="000000"/>
        <w:sz w:val="20"/>
      </w:rPr>
      <w:t>Crown Copyright 20</w:t>
    </w:r>
    <w:r w:rsidRPr="00447429">
      <w:rPr>
        <w:sz w:val="20"/>
      </w:rPr>
      <w:t>22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3B" w14:textId="77777777" w:rsidR="00CA0E3D" w:rsidRDefault="00CA0E3D">
    <w:pPr>
      <w:pBdr>
        <w:top w:val="nil"/>
        <w:left w:val="nil"/>
        <w:bottom w:val="nil"/>
        <w:right w:val="nil"/>
        <w:between w:val="nil"/>
      </w:pBdr>
      <w:spacing w:line="240" w:lineRule="auto"/>
      <w:ind w:hanging="2"/>
      <w:rPr>
        <w:color w:val="00000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8FC0F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CA4AF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7AEB5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90CC55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A7E27A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294354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44271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BF49CD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AAE090E"/>
    <w:lvl w:ilvl="0">
      <w:start w:val="1"/>
      <w:numFmt w:val="decimal"/>
      <w:lvlText w:val="%1."/>
      <w:lvlJc w:val="left"/>
      <w:pPr>
        <w:tabs>
          <w:tab w:val="num" w:pos="360"/>
        </w:tabs>
        <w:ind w:left="360" w:hanging="360"/>
      </w:pPr>
    </w:lvl>
  </w:abstractNum>
  <w:abstractNum w:abstractNumId="9" w15:restartNumberingAfterBreak="0">
    <w:nsid w:val="076A0B1B"/>
    <w:multiLevelType w:val="multilevel"/>
    <w:tmpl w:val="F8CEB928"/>
    <w:lvl w:ilvl="0">
      <w:start w:val="1"/>
      <w:numFmt w:val="decimal"/>
      <w:pStyle w:val="Heading1"/>
      <w:lvlText w:val="%1"/>
      <w:lvlJc w:val="left"/>
      <w:pPr>
        <w:ind w:left="360" w:hanging="360"/>
      </w:pPr>
      <w:rPr>
        <w:rFonts w:hint="default"/>
        <w:b/>
        <w:i w:val="0"/>
        <w:smallCaps w:val="0"/>
        <w:sz w:val="24"/>
        <w:vertAlign w:val="baseline"/>
      </w:rPr>
    </w:lvl>
    <w:lvl w:ilvl="1">
      <w:start w:val="1"/>
      <w:numFmt w:val="decimal"/>
      <w:pStyle w:val="Heading2"/>
      <w:lvlText w:val="%1.%2"/>
      <w:lvlJc w:val="left"/>
      <w:pPr>
        <w:tabs>
          <w:tab w:val="num" w:pos="709"/>
        </w:tabs>
        <w:ind w:left="709" w:hanging="709"/>
      </w:pPr>
      <w:rPr>
        <w:rFonts w:ascii="Arial" w:hAnsi="Arial" w:hint="default"/>
        <w:b w:val="0"/>
        <w:smallCaps w:val="0"/>
        <w:sz w:val="24"/>
        <w:vertAlign w:val="baseline"/>
      </w:rPr>
    </w:lvl>
    <w:lvl w:ilvl="2">
      <w:start w:val="1"/>
      <w:numFmt w:val="decimal"/>
      <w:pStyle w:val="Heading3"/>
      <w:lvlText w:val="%1.%2.%3"/>
      <w:lvlJc w:val="left"/>
      <w:pPr>
        <w:tabs>
          <w:tab w:val="num" w:pos="1559"/>
        </w:tabs>
        <w:ind w:left="1559" w:hanging="850"/>
      </w:pPr>
      <w:rPr>
        <w:rFonts w:ascii="Arial" w:hAnsi="Arial" w:hint="default"/>
        <w:smallCaps w:val="0"/>
        <w:sz w:val="24"/>
        <w:vertAlign w:val="baseline"/>
      </w:rPr>
    </w:lvl>
    <w:lvl w:ilvl="3">
      <w:start w:val="1"/>
      <w:numFmt w:val="decimal"/>
      <w:pStyle w:val="Level4"/>
      <w:lvlText w:val="%1.%2.%3.%4"/>
      <w:lvlJc w:val="left"/>
      <w:pPr>
        <w:ind w:left="3420" w:hanging="1080"/>
      </w:pPr>
      <w:rPr>
        <w:rFonts w:hint="default"/>
        <w:smallCaps w:val="0"/>
        <w:vertAlign w:val="baseline"/>
      </w:rPr>
    </w:lvl>
    <w:lvl w:ilvl="4">
      <w:start w:val="1"/>
      <w:numFmt w:val="lowerLetter"/>
      <w:pStyle w:val="Level5"/>
      <w:lvlText w:val="(%5)"/>
      <w:lvlJc w:val="left"/>
      <w:pPr>
        <w:ind w:left="3600" w:hanging="720"/>
      </w:pPr>
      <w:rPr>
        <w:rFonts w:hint="default"/>
        <w:smallCaps w:val="0"/>
        <w:vertAlign w:val="baseline"/>
      </w:rPr>
    </w:lvl>
    <w:lvl w:ilvl="5">
      <w:start w:val="1"/>
      <w:numFmt w:val="lowerRoman"/>
      <w:pStyle w:val="Level6"/>
      <w:lvlText w:val="(%6)"/>
      <w:lvlJc w:val="left"/>
      <w:pPr>
        <w:ind w:left="4320" w:hanging="720"/>
      </w:pPr>
      <w:rPr>
        <w:rFonts w:hint="default"/>
        <w:smallCaps w:val="0"/>
        <w:vertAlign w:val="baseline"/>
      </w:rPr>
    </w:lvl>
    <w:lvl w:ilvl="6">
      <w:start w:val="1"/>
      <w:numFmt w:val="decimal"/>
      <w:lvlText w:val="(%7)"/>
      <w:lvlJc w:val="left"/>
      <w:pPr>
        <w:ind w:left="5040" w:hanging="720"/>
      </w:pPr>
      <w:rPr>
        <w:rFonts w:hint="default"/>
        <w:smallCaps w:val="0"/>
        <w:vertAlign w:val="baseline"/>
      </w:rPr>
    </w:lvl>
    <w:lvl w:ilvl="7">
      <w:start w:val="1"/>
      <w:numFmt w:val="decimal"/>
      <w:lvlText w:val=""/>
      <w:lvlJc w:val="left"/>
      <w:pPr>
        <w:ind w:left="5040" w:hanging="720"/>
      </w:pPr>
      <w:rPr>
        <w:rFonts w:hint="default"/>
        <w:smallCaps w:val="0"/>
        <w:vertAlign w:val="baseline"/>
      </w:rPr>
    </w:lvl>
    <w:lvl w:ilvl="8">
      <w:start w:val="1"/>
      <w:numFmt w:val="decimal"/>
      <w:lvlText w:val=""/>
      <w:lvlJc w:val="left"/>
      <w:pPr>
        <w:ind w:left="5040" w:hanging="720"/>
      </w:pPr>
      <w:rPr>
        <w:rFonts w:hint="default"/>
        <w:smallCaps w:val="0"/>
        <w:vertAlign w:val="baseline"/>
      </w:rPr>
    </w:lvl>
  </w:abstractNum>
  <w:abstractNum w:abstractNumId="10" w15:restartNumberingAfterBreak="0">
    <w:nsid w:val="084B4B0D"/>
    <w:multiLevelType w:val="hybridMultilevel"/>
    <w:tmpl w:val="0FD830BC"/>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1" w15:restartNumberingAfterBreak="0">
    <w:nsid w:val="12BB4E8A"/>
    <w:multiLevelType w:val="multilevel"/>
    <w:tmpl w:val="8B5A617C"/>
    <w:lvl w:ilvl="0">
      <w:start w:val="1"/>
      <w:numFmt w:val="decimal"/>
      <w:pStyle w:val="Heading11"/>
      <w:lvlText w:val="%1."/>
      <w:lvlJc w:val="left"/>
      <w:pPr>
        <w:tabs>
          <w:tab w:val="num" w:pos="720"/>
        </w:tabs>
        <w:ind w:left="720" w:hanging="720"/>
      </w:pPr>
    </w:lvl>
    <w:lvl w:ilvl="1">
      <w:start w:val="1"/>
      <w:numFmt w:val="decimal"/>
      <w:pStyle w:val="Heading21"/>
      <w:lvlText w:val="%2."/>
      <w:lvlJc w:val="left"/>
      <w:pPr>
        <w:tabs>
          <w:tab w:val="num" w:pos="1440"/>
        </w:tabs>
        <w:ind w:left="1440" w:hanging="720"/>
      </w:pPr>
    </w:lvl>
    <w:lvl w:ilvl="2">
      <w:start w:val="1"/>
      <w:numFmt w:val="decimal"/>
      <w:pStyle w:val="Heading31"/>
      <w:lvlText w:val="%3."/>
      <w:lvlJc w:val="left"/>
      <w:pPr>
        <w:tabs>
          <w:tab w:val="num" w:pos="2160"/>
        </w:tabs>
        <w:ind w:left="2160" w:hanging="720"/>
      </w:pPr>
    </w:lvl>
    <w:lvl w:ilvl="3">
      <w:start w:val="1"/>
      <w:numFmt w:val="decimal"/>
      <w:pStyle w:val="Heading41"/>
      <w:lvlText w:val="%4."/>
      <w:lvlJc w:val="left"/>
      <w:pPr>
        <w:tabs>
          <w:tab w:val="num" w:pos="2880"/>
        </w:tabs>
        <w:ind w:left="2880" w:hanging="720"/>
      </w:pPr>
    </w:lvl>
    <w:lvl w:ilvl="4">
      <w:start w:val="1"/>
      <w:numFmt w:val="decimal"/>
      <w:pStyle w:val="Heading51"/>
      <w:lvlText w:val="%5."/>
      <w:lvlJc w:val="left"/>
      <w:pPr>
        <w:tabs>
          <w:tab w:val="num" w:pos="3600"/>
        </w:tabs>
        <w:ind w:left="3600" w:hanging="720"/>
      </w:pPr>
    </w:lvl>
    <w:lvl w:ilvl="5">
      <w:start w:val="1"/>
      <w:numFmt w:val="decimal"/>
      <w:pStyle w:val="Heading61"/>
      <w:lvlText w:val="%6."/>
      <w:lvlJc w:val="left"/>
      <w:pPr>
        <w:tabs>
          <w:tab w:val="num" w:pos="4320"/>
        </w:tabs>
        <w:ind w:left="4320" w:hanging="720"/>
      </w:pPr>
    </w:lvl>
    <w:lvl w:ilvl="6">
      <w:start w:val="1"/>
      <w:numFmt w:val="decimal"/>
      <w:pStyle w:val="Heading71"/>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12" w15:restartNumberingAfterBreak="0">
    <w:nsid w:val="2DBA01A0"/>
    <w:multiLevelType w:val="multilevel"/>
    <w:tmpl w:val="1318E2B8"/>
    <w:lvl w:ilvl="0">
      <w:start w:val="1"/>
      <w:numFmt w:val="decimal"/>
      <w:lvlText w:val="%1."/>
      <w:lvlJc w:val="left"/>
      <w:pPr>
        <w:tabs>
          <w:tab w:val="num" w:pos="2268"/>
        </w:tabs>
        <w:ind w:left="2268" w:hanging="709"/>
      </w:pPr>
      <w:rPr>
        <w:rFonts w:hint="default"/>
        <w:u w:val="none"/>
      </w:rPr>
    </w:lvl>
    <w:lvl w:ilvl="1">
      <w:start w:val="1"/>
      <w:numFmt w:val="lowerLetter"/>
      <w:lvlText w:val="%2."/>
      <w:lvlJc w:val="left"/>
      <w:pPr>
        <w:ind w:left="2160" w:hanging="360"/>
      </w:pPr>
      <w:rPr>
        <w:rFonts w:hint="default"/>
        <w:u w:val="none"/>
      </w:rPr>
    </w:lvl>
    <w:lvl w:ilvl="2">
      <w:start w:val="1"/>
      <w:numFmt w:val="lowerRoman"/>
      <w:lvlText w:val="%3."/>
      <w:lvlJc w:val="right"/>
      <w:pPr>
        <w:ind w:left="2880" w:hanging="360"/>
      </w:pPr>
      <w:rPr>
        <w:rFonts w:hint="default"/>
        <w:u w:val="none"/>
      </w:rPr>
    </w:lvl>
    <w:lvl w:ilvl="3">
      <w:start w:val="1"/>
      <w:numFmt w:val="decimal"/>
      <w:lvlText w:val="%4."/>
      <w:lvlJc w:val="left"/>
      <w:pPr>
        <w:ind w:left="3600" w:hanging="360"/>
      </w:pPr>
      <w:rPr>
        <w:rFonts w:hint="default"/>
        <w:u w:val="none"/>
      </w:rPr>
    </w:lvl>
    <w:lvl w:ilvl="4">
      <w:start w:val="1"/>
      <w:numFmt w:val="lowerLetter"/>
      <w:lvlText w:val="%5."/>
      <w:lvlJc w:val="left"/>
      <w:pPr>
        <w:ind w:left="4320" w:hanging="360"/>
      </w:pPr>
      <w:rPr>
        <w:rFonts w:hint="default"/>
        <w:u w:val="none"/>
      </w:rPr>
    </w:lvl>
    <w:lvl w:ilvl="5">
      <w:start w:val="1"/>
      <w:numFmt w:val="lowerRoman"/>
      <w:lvlText w:val="%6."/>
      <w:lvlJc w:val="right"/>
      <w:pPr>
        <w:ind w:left="5040" w:hanging="360"/>
      </w:pPr>
      <w:rPr>
        <w:rFonts w:hint="default"/>
        <w:u w:val="none"/>
      </w:rPr>
    </w:lvl>
    <w:lvl w:ilvl="6">
      <w:start w:val="1"/>
      <w:numFmt w:val="decimal"/>
      <w:lvlText w:val="%7."/>
      <w:lvlJc w:val="left"/>
      <w:pPr>
        <w:ind w:left="5760" w:hanging="360"/>
      </w:pPr>
      <w:rPr>
        <w:rFonts w:hint="default"/>
        <w:u w:val="none"/>
      </w:rPr>
    </w:lvl>
    <w:lvl w:ilvl="7">
      <w:start w:val="1"/>
      <w:numFmt w:val="lowerLetter"/>
      <w:lvlText w:val="%8."/>
      <w:lvlJc w:val="left"/>
      <w:pPr>
        <w:ind w:left="6480" w:hanging="360"/>
      </w:pPr>
      <w:rPr>
        <w:rFonts w:hint="default"/>
        <w:u w:val="none"/>
      </w:rPr>
    </w:lvl>
    <w:lvl w:ilvl="8">
      <w:start w:val="1"/>
      <w:numFmt w:val="lowerRoman"/>
      <w:lvlText w:val="%9."/>
      <w:lvlJc w:val="right"/>
      <w:pPr>
        <w:ind w:left="7200" w:hanging="360"/>
      </w:pPr>
      <w:rPr>
        <w:rFonts w:hint="default"/>
        <w:u w:val="none"/>
      </w:rPr>
    </w:lvl>
  </w:abstractNum>
  <w:abstractNum w:abstractNumId="13" w15:restartNumberingAfterBreak="0">
    <w:nsid w:val="33992162"/>
    <w:multiLevelType w:val="multilevel"/>
    <w:tmpl w:val="C82CCF22"/>
    <w:lvl w:ilvl="0">
      <w:start w:val="1"/>
      <w:numFmt w:val="bullet"/>
      <w:pStyle w:val="ITCDtabledotpoint"/>
      <w:lvlText w:val="●"/>
      <w:lvlJc w:val="left"/>
      <w:pPr>
        <w:ind w:left="360" w:hanging="360"/>
      </w:pPr>
      <w:rPr>
        <w:rFonts w:ascii="Noto Sans Symbols" w:eastAsia="Noto Sans Symbols" w:hAnsi="Noto Sans Symbols" w:cs="Noto Sans Symbols"/>
      </w:rPr>
    </w:lvl>
    <w:lvl w:ilvl="1">
      <w:start w:val="1"/>
      <w:numFmt w:val="bullet"/>
      <w:pStyle w:val="tablebullet3"/>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4" w15:restartNumberingAfterBreak="0">
    <w:nsid w:val="3B8A57B6"/>
    <w:multiLevelType w:val="multilevel"/>
    <w:tmpl w:val="383495D0"/>
    <w:lvl w:ilvl="0">
      <w:start w:val="1"/>
      <w:numFmt w:val="upperRoman"/>
      <w:lvlText w:val="%1."/>
      <w:lvlJc w:val="right"/>
      <w:pPr>
        <w:ind w:left="1800" w:hanging="360"/>
      </w:pPr>
      <w:rPr>
        <w:u w:val="none"/>
      </w:rPr>
    </w:lvl>
    <w:lvl w:ilvl="1">
      <w:start w:val="1"/>
      <w:numFmt w:val="upperLetter"/>
      <w:lvlText w:val="%2."/>
      <w:lvlJc w:val="left"/>
      <w:pPr>
        <w:ind w:left="2520" w:hanging="360"/>
      </w:pPr>
      <w:rPr>
        <w:u w:val="none"/>
      </w:rPr>
    </w:lvl>
    <w:lvl w:ilvl="2">
      <w:start w:val="1"/>
      <w:numFmt w:val="decimal"/>
      <w:lvlText w:val="%3."/>
      <w:lvlJc w:val="left"/>
      <w:pPr>
        <w:ind w:left="3240" w:hanging="360"/>
      </w:pPr>
      <w:rPr>
        <w:u w:val="none"/>
      </w:rPr>
    </w:lvl>
    <w:lvl w:ilvl="3">
      <w:start w:val="1"/>
      <w:numFmt w:val="lowerLetter"/>
      <w:lvlText w:val="%4)"/>
      <w:lvlJc w:val="left"/>
      <w:pPr>
        <w:ind w:left="3960" w:hanging="360"/>
      </w:pPr>
      <w:rPr>
        <w:u w:val="none"/>
      </w:rPr>
    </w:lvl>
    <w:lvl w:ilvl="4">
      <w:start w:val="1"/>
      <w:numFmt w:val="decimal"/>
      <w:lvlText w:val="(%5)"/>
      <w:lvlJc w:val="left"/>
      <w:pPr>
        <w:ind w:left="4680" w:hanging="360"/>
      </w:pPr>
      <w:rPr>
        <w:u w:val="none"/>
      </w:rPr>
    </w:lvl>
    <w:lvl w:ilvl="5">
      <w:start w:val="1"/>
      <w:numFmt w:val="lowerLetter"/>
      <w:lvlText w:val="(%6)"/>
      <w:lvlJc w:val="left"/>
      <w:pPr>
        <w:ind w:left="5400" w:hanging="360"/>
      </w:pPr>
      <w:rPr>
        <w:u w:val="none"/>
      </w:rPr>
    </w:lvl>
    <w:lvl w:ilvl="6">
      <w:start w:val="1"/>
      <w:numFmt w:val="lowerRoman"/>
      <w:lvlText w:val="(%7)"/>
      <w:lvlJc w:val="right"/>
      <w:pPr>
        <w:ind w:left="6120" w:hanging="360"/>
      </w:pPr>
      <w:rPr>
        <w:u w:val="none"/>
      </w:rPr>
    </w:lvl>
    <w:lvl w:ilvl="7">
      <w:start w:val="1"/>
      <w:numFmt w:val="lowerLetter"/>
      <w:lvlText w:val="(%8)"/>
      <w:lvlJc w:val="left"/>
      <w:pPr>
        <w:ind w:left="6840" w:hanging="360"/>
      </w:pPr>
      <w:rPr>
        <w:u w:val="none"/>
      </w:rPr>
    </w:lvl>
    <w:lvl w:ilvl="8">
      <w:start w:val="1"/>
      <w:numFmt w:val="lowerRoman"/>
      <w:lvlText w:val="(%9)"/>
      <w:lvlJc w:val="right"/>
      <w:pPr>
        <w:ind w:left="7560" w:hanging="360"/>
      </w:pPr>
      <w:rPr>
        <w:u w:val="none"/>
      </w:rPr>
    </w:lvl>
  </w:abstractNum>
  <w:abstractNum w:abstractNumId="15" w15:restartNumberingAfterBreak="0">
    <w:nsid w:val="45133399"/>
    <w:multiLevelType w:val="multilevel"/>
    <w:tmpl w:val="1BFCD72E"/>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6" w15:restartNumberingAfterBreak="0">
    <w:nsid w:val="4A4D3DB7"/>
    <w:multiLevelType w:val="hybridMultilevel"/>
    <w:tmpl w:val="6A965D7E"/>
    <w:lvl w:ilvl="0" w:tplc="820461EC">
      <w:start w:val="1"/>
      <w:numFmt w:val="decimal"/>
      <w:lvlText w:val="%1."/>
      <w:lvlJc w:val="left"/>
      <w:pPr>
        <w:tabs>
          <w:tab w:val="num" w:pos="709"/>
        </w:tabs>
        <w:ind w:left="709" w:hanging="709"/>
      </w:pPr>
      <w:rPr>
        <w:rFonts w:hint="default"/>
      </w:rPr>
    </w:lvl>
    <w:lvl w:ilvl="1" w:tplc="78A031A2">
      <w:start w:val="1"/>
      <w:numFmt w:val="lowerLetter"/>
      <w:lvlText w:val="%2."/>
      <w:lvlJc w:val="left"/>
      <w:pPr>
        <w:tabs>
          <w:tab w:val="num" w:pos="1276"/>
        </w:tabs>
        <w:ind w:left="1276" w:hanging="567"/>
      </w:pPr>
      <w:rPr>
        <w:rFonts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AF75EA1"/>
    <w:multiLevelType w:val="multilevel"/>
    <w:tmpl w:val="1BFCD72E"/>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8" w15:restartNumberingAfterBreak="0">
    <w:nsid w:val="7A362D25"/>
    <w:multiLevelType w:val="multilevel"/>
    <w:tmpl w:val="C7CA4C64"/>
    <w:lvl w:ilvl="0">
      <w:start w:val="1"/>
      <w:numFmt w:val="decimal"/>
      <w:lvlText w:val="%1."/>
      <w:lvlJc w:val="left"/>
      <w:pPr>
        <w:tabs>
          <w:tab w:val="num" w:pos="2126"/>
        </w:tabs>
        <w:ind w:left="2126" w:hanging="708"/>
      </w:pPr>
      <w:rPr>
        <w:rFonts w:hint="default"/>
        <w:u w:val="none"/>
      </w:rPr>
    </w:lvl>
    <w:lvl w:ilvl="1">
      <w:start w:val="1"/>
      <w:numFmt w:val="lowerLetter"/>
      <w:lvlText w:val="%2."/>
      <w:lvlJc w:val="left"/>
      <w:pPr>
        <w:ind w:left="2520" w:hanging="360"/>
      </w:pPr>
      <w:rPr>
        <w:rFonts w:hint="default"/>
        <w:u w:val="none"/>
      </w:rPr>
    </w:lvl>
    <w:lvl w:ilvl="2">
      <w:start w:val="1"/>
      <w:numFmt w:val="lowerRoman"/>
      <w:lvlText w:val="%3."/>
      <w:lvlJc w:val="right"/>
      <w:pPr>
        <w:ind w:left="3240" w:hanging="360"/>
      </w:pPr>
      <w:rPr>
        <w:rFonts w:hint="default"/>
        <w:u w:val="none"/>
      </w:rPr>
    </w:lvl>
    <w:lvl w:ilvl="3">
      <w:start w:val="1"/>
      <w:numFmt w:val="decimal"/>
      <w:lvlText w:val="%4."/>
      <w:lvlJc w:val="left"/>
      <w:pPr>
        <w:ind w:left="3960" w:hanging="360"/>
      </w:pPr>
      <w:rPr>
        <w:rFonts w:hint="default"/>
        <w:u w:val="none"/>
      </w:rPr>
    </w:lvl>
    <w:lvl w:ilvl="4">
      <w:start w:val="1"/>
      <w:numFmt w:val="lowerLetter"/>
      <w:lvlText w:val="%5."/>
      <w:lvlJc w:val="left"/>
      <w:pPr>
        <w:ind w:left="4680" w:hanging="360"/>
      </w:pPr>
      <w:rPr>
        <w:rFonts w:hint="default"/>
        <w:u w:val="none"/>
      </w:rPr>
    </w:lvl>
    <w:lvl w:ilvl="5">
      <w:start w:val="1"/>
      <w:numFmt w:val="lowerRoman"/>
      <w:lvlText w:val="%6."/>
      <w:lvlJc w:val="right"/>
      <w:pPr>
        <w:ind w:left="5400" w:hanging="360"/>
      </w:pPr>
      <w:rPr>
        <w:rFonts w:hint="default"/>
        <w:u w:val="none"/>
      </w:rPr>
    </w:lvl>
    <w:lvl w:ilvl="6">
      <w:start w:val="1"/>
      <w:numFmt w:val="decimal"/>
      <w:lvlText w:val="%7."/>
      <w:lvlJc w:val="left"/>
      <w:pPr>
        <w:ind w:left="6120" w:hanging="360"/>
      </w:pPr>
      <w:rPr>
        <w:rFonts w:hint="default"/>
        <w:u w:val="none"/>
      </w:rPr>
    </w:lvl>
    <w:lvl w:ilvl="7">
      <w:start w:val="1"/>
      <w:numFmt w:val="lowerLetter"/>
      <w:lvlText w:val="%8."/>
      <w:lvlJc w:val="left"/>
      <w:pPr>
        <w:ind w:left="6840" w:hanging="360"/>
      </w:pPr>
      <w:rPr>
        <w:rFonts w:hint="default"/>
        <w:u w:val="none"/>
      </w:rPr>
    </w:lvl>
    <w:lvl w:ilvl="8">
      <w:start w:val="1"/>
      <w:numFmt w:val="lowerRoman"/>
      <w:lvlText w:val="%9."/>
      <w:lvlJc w:val="right"/>
      <w:pPr>
        <w:ind w:left="7560" w:hanging="360"/>
      </w:pPr>
      <w:rPr>
        <w:rFonts w:hint="default"/>
        <w:u w:val="none"/>
      </w:rPr>
    </w:lvl>
  </w:abstractNum>
  <w:abstractNum w:abstractNumId="19" w15:restartNumberingAfterBreak="0">
    <w:nsid w:val="7C5C1ECD"/>
    <w:multiLevelType w:val="hybridMultilevel"/>
    <w:tmpl w:val="7EFE351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47867548">
    <w:abstractNumId w:val="9"/>
  </w:num>
  <w:num w:numId="2" w16cid:durableId="335424612">
    <w:abstractNumId w:val="11"/>
  </w:num>
  <w:num w:numId="3" w16cid:durableId="1991203238">
    <w:abstractNumId w:val="14"/>
  </w:num>
  <w:num w:numId="4" w16cid:durableId="1191143406">
    <w:abstractNumId w:val="18"/>
  </w:num>
  <w:num w:numId="5" w16cid:durableId="853804538">
    <w:abstractNumId w:val="12"/>
  </w:num>
  <w:num w:numId="6" w16cid:durableId="2018654430">
    <w:abstractNumId w:val="16"/>
  </w:num>
  <w:num w:numId="7" w16cid:durableId="296030821">
    <w:abstractNumId w:val="19"/>
  </w:num>
  <w:num w:numId="8" w16cid:durableId="1245264838">
    <w:abstractNumId w:val="10"/>
  </w:num>
  <w:num w:numId="9" w16cid:durableId="502740949">
    <w:abstractNumId w:val="13"/>
  </w:num>
  <w:num w:numId="10" w16cid:durableId="42364286">
    <w:abstractNumId w:val="15"/>
  </w:num>
  <w:num w:numId="11" w16cid:durableId="614486262">
    <w:abstractNumId w:val="17"/>
  </w:num>
  <w:num w:numId="12" w16cid:durableId="596793513">
    <w:abstractNumId w:val="7"/>
  </w:num>
  <w:num w:numId="13" w16cid:durableId="1064110406">
    <w:abstractNumId w:val="6"/>
  </w:num>
  <w:num w:numId="14" w16cid:durableId="1293289872">
    <w:abstractNumId w:val="5"/>
  </w:num>
  <w:num w:numId="15" w16cid:durableId="724794720">
    <w:abstractNumId w:val="4"/>
  </w:num>
  <w:num w:numId="16" w16cid:durableId="1772776959">
    <w:abstractNumId w:val="8"/>
  </w:num>
  <w:num w:numId="17" w16cid:durableId="920066265">
    <w:abstractNumId w:val="3"/>
  </w:num>
  <w:num w:numId="18" w16cid:durableId="151607801">
    <w:abstractNumId w:val="2"/>
  </w:num>
  <w:num w:numId="19" w16cid:durableId="473837199">
    <w:abstractNumId w:val="1"/>
  </w:num>
  <w:num w:numId="20" w16cid:durableId="1424105941">
    <w:abstractNumId w:val="0"/>
  </w:num>
  <w:num w:numId="21" w16cid:durableId="1076779106">
    <w:abstractNumId w:val="9"/>
  </w:num>
  <w:num w:numId="22" w16cid:durableId="1674256292">
    <w:abstractNumId w:val="9"/>
  </w:num>
  <w:num w:numId="23" w16cid:durableId="934826325">
    <w:abstractNumId w:val="9"/>
  </w:num>
  <w:num w:numId="24" w16cid:durableId="1346831748">
    <w:abstractNumId w:val="9"/>
  </w:num>
  <w:num w:numId="25" w16cid:durableId="808669447">
    <w:abstractNumId w:val="9"/>
  </w:num>
  <w:num w:numId="26" w16cid:durableId="312491837">
    <w:abstractNumId w:val="9"/>
  </w:num>
  <w:num w:numId="27" w16cid:durableId="1635984222">
    <w:abstractNumId w:val="9"/>
  </w:num>
  <w:num w:numId="28" w16cid:durableId="1735859127">
    <w:abstractNumId w:val="9"/>
  </w:num>
  <w:num w:numId="29" w16cid:durableId="303968159">
    <w:abstractNumId w:val="9"/>
  </w:num>
  <w:num w:numId="30" w16cid:durableId="135306778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0E3D"/>
    <w:rsid w:val="00012BA2"/>
    <w:rsid w:val="000130B1"/>
    <w:rsid w:val="00033A27"/>
    <w:rsid w:val="00060AD0"/>
    <w:rsid w:val="00081055"/>
    <w:rsid w:val="00081F40"/>
    <w:rsid w:val="00091776"/>
    <w:rsid w:val="000B7C8F"/>
    <w:rsid w:val="000C242D"/>
    <w:rsid w:val="00110C9B"/>
    <w:rsid w:val="00194E02"/>
    <w:rsid w:val="001C529F"/>
    <w:rsid w:val="001C781D"/>
    <w:rsid w:val="00206DA6"/>
    <w:rsid w:val="00251059"/>
    <w:rsid w:val="002A759D"/>
    <w:rsid w:val="002F2B07"/>
    <w:rsid w:val="003553DC"/>
    <w:rsid w:val="00382119"/>
    <w:rsid w:val="003E0996"/>
    <w:rsid w:val="00447429"/>
    <w:rsid w:val="004B6D6D"/>
    <w:rsid w:val="004C79ED"/>
    <w:rsid w:val="004E4407"/>
    <w:rsid w:val="004F2813"/>
    <w:rsid w:val="00521C8F"/>
    <w:rsid w:val="00551D59"/>
    <w:rsid w:val="0058680A"/>
    <w:rsid w:val="005933B8"/>
    <w:rsid w:val="005A643A"/>
    <w:rsid w:val="005E727E"/>
    <w:rsid w:val="005F0448"/>
    <w:rsid w:val="005F2BC6"/>
    <w:rsid w:val="00645F59"/>
    <w:rsid w:val="00672D0D"/>
    <w:rsid w:val="00675A69"/>
    <w:rsid w:val="006766BC"/>
    <w:rsid w:val="00680D0D"/>
    <w:rsid w:val="006E0F51"/>
    <w:rsid w:val="00735B44"/>
    <w:rsid w:val="00775B17"/>
    <w:rsid w:val="00776842"/>
    <w:rsid w:val="007C4395"/>
    <w:rsid w:val="007E625F"/>
    <w:rsid w:val="00820587"/>
    <w:rsid w:val="00825BBF"/>
    <w:rsid w:val="008575AD"/>
    <w:rsid w:val="008D7940"/>
    <w:rsid w:val="00956182"/>
    <w:rsid w:val="009E41DF"/>
    <w:rsid w:val="00A01650"/>
    <w:rsid w:val="00A02FBB"/>
    <w:rsid w:val="00A06DFF"/>
    <w:rsid w:val="00A80EEC"/>
    <w:rsid w:val="00A81823"/>
    <w:rsid w:val="00A95238"/>
    <w:rsid w:val="00AA31CB"/>
    <w:rsid w:val="00B06530"/>
    <w:rsid w:val="00B30F10"/>
    <w:rsid w:val="00B41496"/>
    <w:rsid w:val="00B513F4"/>
    <w:rsid w:val="00BC422B"/>
    <w:rsid w:val="00BE46B2"/>
    <w:rsid w:val="00C06A9E"/>
    <w:rsid w:val="00C42E56"/>
    <w:rsid w:val="00C44B20"/>
    <w:rsid w:val="00C64195"/>
    <w:rsid w:val="00C80B84"/>
    <w:rsid w:val="00CA0E3D"/>
    <w:rsid w:val="00CA2738"/>
    <w:rsid w:val="00CB6A16"/>
    <w:rsid w:val="00CC325B"/>
    <w:rsid w:val="00CE73E7"/>
    <w:rsid w:val="00CE7B24"/>
    <w:rsid w:val="00D35C78"/>
    <w:rsid w:val="00DD0A3C"/>
    <w:rsid w:val="00DD7D2B"/>
    <w:rsid w:val="00E31FD4"/>
    <w:rsid w:val="00E71C3B"/>
    <w:rsid w:val="00E86372"/>
    <w:rsid w:val="00F55366"/>
    <w:rsid w:val="00F6276F"/>
    <w:rsid w:val="00FC38BE"/>
    <w:rsid w:val="00FD36B2"/>
    <w:rsid w:val="00FE1C3C"/>
    <w:rsid w:val="00FF56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7F033D"/>
  <w15:docId w15:val="{184A8AEB-C666-49AC-9EED-C95D8E1E8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lang w:val="en-GB" w:eastAsia="en-GB" w:bidi="ar-SA"/>
      </w:rPr>
    </w:rPrDefault>
    <w:pPrDefault>
      <w:pPr>
        <w:ind w:hanging="1"/>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E71C3B"/>
    <w:pPr>
      <w:suppressAutoHyphens/>
      <w:adjustRightInd w:val="0"/>
      <w:spacing w:after="280" w:line="280" w:lineRule="atLeast"/>
      <w:ind w:firstLine="0"/>
      <w:textDirection w:val="btLr"/>
      <w:textAlignment w:val="top"/>
      <w:outlineLvl w:val="0"/>
    </w:pPr>
    <w:rPr>
      <w:position w:val="-1"/>
      <w:sz w:val="24"/>
    </w:rPr>
  </w:style>
  <w:style w:type="paragraph" w:styleId="Heading1">
    <w:name w:val="heading 1"/>
    <w:basedOn w:val="Normal"/>
    <w:next w:val="Normal"/>
    <w:rsid w:val="00E71C3B"/>
    <w:pPr>
      <w:keepNext/>
      <w:numPr>
        <w:numId w:val="1"/>
      </w:numPr>
    </w:pPr>
    <w:rPr>
      <w:rFonts w:ascii="Arial Bold" w:hAnsi="Arial Bold"/>
      <w:b/>
      <w:szCs w:val="48"/>
    </w:rPr>
  </w:style>
  <w:style w:type="paragraph" w:styleId="Heading2">
    <w:name w:val="heading 2"/>
    <w:basedOn w:val="Normal"/>
    <w:next w:val="Normal"/>
    <w:rsid w:val="00C64195"/>
    <w:pPr>
      <w:numPr>
        <w:ilvl w:val="1"/>
        <w:numId w:val="1"/>
      </w:numPr>
      <w:outlineLvl w:val="1"/>
    </w:pPr>
    <w:rPr>
      <w:szCs w:val="36"/>
    </w:rPr>
  </w:style>
  <w:style w:type="paragraph" w:styleId="Heading3">
    <w:name w:val="heading 3"/>
    <w:basedOn w:val="Normal"/>
    <w:next w:val="Normal"/>
    <w:rsid w:val="00C64195"/>
    <w:pPr>
      <w:numPr>
        <w:ilvl w:val="2"/>
        <w:numId w:val="1"/>
      </w:numPr>
      <w:spacing w:before="280" w:after="80"/>
      <w:ind w:left="1560" w:hanging="851"/>
      <w:outlineLvl w:val="2"/>
    </w:pPr>
    <w:rPr>
      <w:szCs w:val="28"/>
    </w:rPr>
  </w:style>
  <w:style w:type="paragraph" w:styleId="Heading4">
    <w:name w:val="heading 4"/>
    <w:basedOn w:val="Normal"/>
    <w:next w:val="Normal"/>
    <w:pPr>
      <w:keepNext/>
      <w:keepLines/>
      <w:spacing w:before="240" w:after="40"/>
      <w:outlineLvl w:val="3"/>
    </w:pPr>
    <w:rPr>
      <w:b/>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rPr>
  </w:style>
  <w:style w:type="paragraph" w:styleId="Heading8">
    <w:name w:val="heading 8"/>
    <w:basedOn w:val="Normal"/>
    <w:next w:val="Normal"/>
    <w:pPr>
      <w:numPr>
        <w:ilvl w:val="7"/>
        <w:numId w:val="2"/>
      </w:numPr>
      <w:tabs>
        <w:tab w:val="left" w:pos="1559"/>
        <w:tab w:val="left" w:pos="2268"/>
        <w:tab w:val="left" w:pos="2977"/>
        <w:tab w:val="left" w:pos="3686"/>
        <w:tab w:val="left" w:pos="4394"/>
        <w:tab w:val="right" w:pos="8789"/>
      </w:tabs>
      <w:adjustRightInd/>
      <w:spacing w:before="100" w:after="100" w:line="260" w:lineRule="atLeast"/>
      <w:ind w:left="-1" w:hanging="1"/>
      <w:outlineLvl w:val="7"/>
    </w:pPr>
    <w:rPr>
      <w:rFonts w:ascii="Times New Roman" w:eastAsia="Batang" w:hAnsi="Times New Roman" w:cs="Times New Roman"/>
      <w:iCs/>
      <w:sz w:val="22"/>
      <w:szCs w:val="24"/>
      <w:lang w:eastAsia="ko-KR"/>
    </w:rPr>
  </w:style>
  <w:style w:type="paragraph" w:styleId="Heading9">
    <w:name w:val="heading 9"/>
    <w:basedOn w:val="Normal"/>
    <w:next w:val="Normal"/>
    <w:pPr>
      <w:numPr>
        <w:ilvl w:val="8"/>
        <w:numId w:val="2"/>
      </w:numPr>
      <w:tabs>
        <w:tab w:val="left" w:pos="1559"/>
        <w:tab w:val="left" w:pos="2268"/>
        <w:tab w:val="left" w:pos="2977"/>
        <w:tab w:val="left" w:pos="3686"/>
        <w:tab w:val="left" w:pos="4394"/>
        <w:tab w:val="right" w:pos="8789"/>
      </w:tabs>
      <w:adjustRightInd/>
      <w:spacing w:before="100" w:after="100" w:line="260" w:lineRule="atLeast"/>
      <w:ind w:left="-1" w:hanging="1"/>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customStyle="1" w:styleId="Heading11">
    <w:name w:val="Heading 11"/>
    <w:aliases w:val="1,1.,A MAJOR/BOLD,Aktenaam,H1,Head 1,Heading,Heading 1(Report Only),Hoofdstukkop,Lev 1,No numbers,OG Heading 1,Schedheading,Section Heading,Titre 1 HB,h1,h1 chapter heading,h11,h12,h13,level 1,level1,§1."/>
    <w:basedOn w:val="Normal"/>
    <w:next w:val="BodyText1"/>
    <w:pPr>
      <w:keepNext/>
      <w:numPr>
        <w:numId w:val="2"/>
      </w:numPr>
      <w:tabs>
        <w:tab w:val="left" w:pos="1559"/>
        <w:tab w:val="left" w:pos="2268"/>
        <w:tab w:val="left" w:pos="2977"/>
        <w:tab w:val="left" w:pos="3686"/>
        <w:tab w:val="left" w:pos="4394"/>
        <w:tab w:val="right" w:pos="8789"/>
      </w:tabs>
      <w:adjustRightInd/>
      <w:spacing w:before="200" w:after="100" w:line="260" w:lineRule="atLeast"/>
      <w:ind w:left="-1" w:hanging="1"/>
    </w:pPr>
    <w:rPr>
      <w:rFonts w:ascii="Times New Roman" w:eastAsia="Batang" w:hAnsi="Times New Roman" w:cs="Times New Roman"/>
      <w:b/>
      <w:caps/>
      <w:sz w:val="22"/>
      <w:lang w:eastAsia="ko-KR"/>
    </w:rPr>
  </w:style>
  <w:style w:type="paragraph" w:customStyle="1" w:styleId="Heading21">
    <w:name w:val="Heading 21"/>
    <w:aliases w:val="1.1,2,2m,3b,B Sub/Bold,B Sub/Bold1,B Sub/Bold11,B Sub/Bold2,Body Text (Reset numbering),H2,Heading2,Lev 2,Major,Paragraafkop,Reset numbering,Section,TF-Overskrit 2,Titre 2 HB,h 2,h2,h2 main heading,h2 main heading1,h2 main heading2,m,sub-sect"/>
    <w:basedOn w:val="Normal"/>
    <w:next w:val="BodyText1"/>
    <w:pPr>
      <w:numPr>
        <w:ilvl w:val="1"/>
        <w:numId w:val="2"/>
      </w:numPr>
      <w:tabs>
        <w:tab w:val="left" w:pos="1559"/>
        <w:tab w:val="left" w:pos="2268"/>
        <w:tab w:val="left" w:pos="2977"/>
        <w:tab w:val="left" w:pos="3686"/>
        <w:tab w:val="left" w:pos="4394"/>
        <w:tab w:val="right" w:pos="8789"/>
      </w:tabs>
      <w:adjustRightInd/>
      <w:spacing w:before="100" w:after="100" w:line="260" w:lineRule="atLeast"/>
      <w:ind w:left="-1" w:hanging="1"/>
      <w:outlineLvl w:val="1"/>
    </w:pPr>
    <w:rPr>
      <w:rFonts w:ascii="Times New Roman" w:eastAsia="Batang" w:hAnsi="Times New Roman" w:cs="Times New Roman"/>
      <w:bCs/>
      <w:sz w:val="22"/>
      <w:lang w:eastAsia="ko-KR"/>
    </w:rPr>
  </w:style>
  <w:style w:type="paragraph" w:customStyle="1" w:styleId="Heading31">
    <w:name w:val="Heading 31"/>
    <w:aliases w:val="(Alt+3),(a),1.1.1,3,3m,C Sub-Sub/Italic,C Sub-Sub/Italic1,GPH Heading 3,H3,H31,Head 31,Head 32,Lev 3,Lev 31,Level 1 - 1,Level 1 - 2,Minor,Minor1,Numbered - 3,Numbered - 31,Sub-section,Sub2Para,Subparagraafkop,h3,h3 sub heading,h3 sub heading1"/>
    <w:basedOn w:val="Normal"/>
    <w:next w:val="BodyText1"/>
    <w:pPr>
      <w:numPr>
        <w:ilvl w:val="2"/>
        <w:numId w:val="2"/>
      </w:numPr>
      <w:tabs>
        <w:tab w:val="left" w:pos="2268"/>
        <w:tab w:val="left" w:pos="2977"/>
        <w:tab w:val="left" w:pos="3686"/>
        <w:tab w:val="left" w:pos="4394"/>
        <w:tab w:val="right" w:pos="8789"/>
      </w:tabs>
      <w:adjustRightInd/>
      <w:spacing w:before="100" w:after="100" w:line="260" w:lineRule="atLeast"/>
      <w:ind w:left="-1" w:hanging="1"/>
      <w:outlineLvl w:val="2"/>
    </w:pPr>
    <w:rPr>
      <w:rFonts w:ascii="Times New Roman" w:eastAsia="Batang" w:hAnsi="Times New Roman" w:cs="Times New Roman"/>
      <w:sz w:val="22"/>
      <w:lang w:eastAsia="ko-KR"/>
    </w:rPr>
  </w:style>
  <w:style w:type="paragraph" w:customStyle="1" w:styleId="Heading41">
    <w:name w:val="Heading 41"/>
    <w:aliases w:val="(i),4,D Sub-Sub/Plain,GPH Heading 4,Heading4,Lev 4,Level 2 - (a),Level 2 - a,Numbered - 4,Schedules,Sub-Minor,h4,h4 sub sub heading"/>
    <w:basedOn w:val="Normal"/>
    <w:next w:val="BodyText1"/>
    <w:pPr>
      <w:numPr>
        <w:ilvl w:val="3"/>
        <w:numId w:val="2"/>
      </w:numPr>
      <w:tabs>
        <w:tab w:val="left" w:pos="2977"/>
        <w:tab w:val="left" w:pos="3686"/>
        <w:tab w:val="left" w:pos="4394"/>
        <w:tab w:val="right" w:pos="8789"/>
      </w:tabs>
      <w:adjustRightInd/>
      <w:spacing w:before="100" w:after="100" w:line="260" w:lineRule="atLeast"/>
      <w:ind w:left="-1" w:hanging="1"/>
      <w:outlineLvl w:val="3"/>
    </w:pPr>
    <w:rPr>
      <w:rFonts w:ascii="Times New Roman" w:eastAsia="Batang" w:hAnsi="Times New Roman" w:cs="Times New Roman"/>
      <w:sz w:val="22"/>
      <w:lang w:eastAsia="ko-KR"/>
    </w:rPr>
  </w:style>
  <w:style w:type="paragraph" w:customStyle="1" w:styleId="Heading51">
    <w:name w:val="Heading 51"/>
    <w:aliases w:val="(A),Heading 5(unused),Lev 5,Level 3 - (i),Level 3 - i"/>
    <w:basedOn w:val="Normal"/>
    <w:next w:val="BodyText1"/>
    <w:pPr>
      <w:numPr>
        <w:ilvl w:val="4"/>
        <w:numId w:val="2"/>
      </w:numPr>
      <w:tabs>
        <w:tab w:val="left" w:pos="4394"/>
        <w:tab w:val="right" w:pos="8789"/>
      </w:tabs>
      <w:adjustRightInd/>
      <w:spacing w:before="100" w:after="100" w:line="260" w:lineRule="atLeast"/>
      <w:ind w:left="-1" w:hanging="1"/>
      <w:outlineLvl w:val="4"/>
    </w:pPr>
    <w:rPr>
      <w:rFonts w:ascii="Times New Roman" w:eastAsia="Batang" w:hAnsi="Times New Roman" w:cs="Times New Roman"/>
      <w:sz w:val="22"/>
      <w:lang w:eastAsia="ko-KR"/>
    </w:rPr>
  </w:style>
  <w:style w:type="paragraph" w:customStyle="1" w:styleId="Heading61">
    <w:name w:val="Heading 61"/>
    <w:aliases w:val="(I),Heading 6(unused),L1 PIP,Legal Level 1.,Lev 6,h6"/>
    <w:basedOn w:val="Normal"/>
    <w:next w:val="BodyText1"/>
    <w:pPr>
      <w:numPr>
        <w:ilvl w:val="5"/>
        <w:numId w:val="2"/>
      </w:numPr>
      <w:tabs>
        <w:tab w:val="left" w:pos="4394"/>
        <w:tab w:val="right" w:pos="8789"/>
      </w:tabs>
      <w:adjustRightInd/>
      <w:spacing w:before="100" w:after="100" w:line="260" w:lineRule="atLeast"/>
      <w:ind w:left="-1" w:hanging="1"/>
      <w:outlineLvl w:val="5"/>
    </w:pPr>
    <w:rPr>
      <w:rFonts w:ascii="Times New Roman" w:eastAsia="Batang" w:hAnsi="Times New Roman" w:cs="Times New Roman"/>
      <w:sz w:val="22"/>
      <w:lang w:eastAsia="ko-KR"/>
    </w:rPr>
  </w:style>
  <w:style w:type="paragraph" w:customStyle="1" w:styleId="Heading71">
    <w:name w:val="Heading 71"/>
    <w:aliases w:val="Heading 7(unused),L2 PIP,Legal Level 1.1.,Lev 7"/>
    <w:basedOn w:val="Normal"/>
    <w:next w:val="BodyText1"/>
    <w:pPr>
      <w:numPr>
        <w:ilvl w:val="6"/>
        <w:numId w:val="2"/>
      </w:numPr>
      <w:tabs>
        <w:tab w:val="right" w:pos="8789"/>
      </w:tabs>
      <w:adjustRightInd/>
      <w:spacing w:before="100" w:after="100" w:line="260" w:lineRule="atLeast"/>
      <w:ind w:left="-1" w:hanging="1"/>
      <w:outlineLvl w:val="6"/>
    </w:pPr>
    <w:rPr>
      <w:rFonts w:ascii="Times New Roman" w:eastAsia="Batang" w:hAnsi="Times New Roman" w:cs="Times New Roman"/>
      <w:sz w:val="22"/>
      <w:lang w:eastAsia="ko-KR"/>
    </w:rPr>
  </w:style>
  <w:style w:type="character" w:styleId="PageNumber">
    <w:name w:val="page number"/>
    <w:rPr>
      <w:w w:val="100"/>
      <w:position w:val="-1"/>
      <w:effect w:val="none"/>
      <w:vertAlign w:val="baseline"/>
      <w:cs w:val="0"/>
      <w:em w:val="none"/>
    </w:rPr>
  </w:style>
  <w:style w:type="paragraph" w:styleId="FootnoteText">
    <w:name w:val="footnote text"/>
    <w:basedOn w:val="Normal"/>
    <w:rPr>
      <w:sz w:val="16"/>
    </w:rPr>
  </w:style>
  <w:style w:type="character" w:customStyle="1" w:styleId="FootnoteTextChar">
    <w:name w:val="Footnote Text Char"/>
    <w:rPr>
      <w:rFonts w:ascii="Arial" w:hAnsi="Arial" w:cs="Arial"/>
      <w:w w:val="100"/>
      <w:position w:val="-1"/>
      <w:sz w:val="16"/>
      <w:effect w:val="none"/>
      <w:vertAlign w:val="baseline"/>
      <w:cs w:val="0"/>
      <w:em w:val="none"/>
    </w:rPr>
  </w:style>
  <w:style w:type="paragraph" w:styleId="Header">
    <w:name w:val="header"/>
    <w:basedOn w:val="Normal"/>
    <w:rPr>
      <w:sz w:val="16"/>
    </w:rPr>
  </w:style>
  <w:style w:type="character" w:customStyle="1" w:styleId="HeaderChar">
    <w:name w:val="Header Char"/>
    <w:rPr>
      <w:rFonts w:ascii="Arial" w:hAnsi="Arial" w:cs="Arial"/>
      <w:w w:val="100"/>
      <w:position w:val="-1"/>
      <w:sz w:val="16"/>
      <w:effect w:val="none"/>
      <w:vertAlign w:val="baseline"/>
      <w:cs w:val="0"/>
      <w:em w:val="none"/>
    </w:rPr>
  </w:style>
  <w:style w:type="paragraph" w:styleId="Footer">
    <w:name w:val="footer"/>
    <w:basedOn w:val="Normal"/>
    <w:rPr>
      <w:sz w:val="16"/>
    </w:rPr>
  </w:style>
  <w:style w:type="character" w:customStyle="1" w:styleId="FooterChar">
    <w:name w:val="Footer Char"/>
    <w:rPr>
      <w:rFonts w:ascii="Arial" w:hAnsi="Arial" w:cs="Arial"/>
      <w:w w:val="100"/>
      <w:position w:val="-1"/>
      <w:sz w:val="16"/>
      <w:effect w:val="none"/>
      <w:vertAlign w:val="baseline"/>
      <w:cs w:val="0"/>
      <w:em w:val="none"/>
    </w:rPr>
  </w:style>
  <w:style w:type="paragraph" w:styleId="CommentText">
    <w:name w:val="annotation text"/>
    <w:basedOn w:val="Normal"/>
    <w:uiPriority w:val="99"/>
  </w:style>
  <w:style w:type="character" w:customStyle="1" w:styleId="CommentTextChar">
    <w:name w:val="Comment Text Char"/>
    <w:uiPriority w:val="99"/>
    <w:rPr>
      <w:rFonts w:ascii="Arial" w:hAnsi="Arial" w:cs="Arial"/>
      <w:w w:val="100"/>
      <w:position w:val="-1"/>
      <w:effect w:val="none"/>
      <w:vertAlign w:val="baseline"/>
      <w:cs w:val="0"/>
      <w:em w:val="none"/>
    </w:rPr>
  </w:style>
  <w:style w:type="paragraph" w:styleId="EndnoteText">
    <w:name w:val="endnote text"/>
    <w:basedOn w:val="Normal"/>
  </w:style>
  <w:style w:type="character" w:customStyle="1" w:styleId="EndnoteTextChar">
    <w:name w:val="Endnote Text Char"/>
    <w:rPr>
      <w:rFonts w:ascii="Arial" w:hAnsi="Arial" w:cs="Arial"/>
      <w:w w:val="100"/>
      <w:position w:val="-1"/>
      <w:effect w:val="none"/>
      <w:vertAlign w:val="baseline"/>
      <w:cs w:val="0"/>
      <w:em w:val="none"/>
    </w:rPr>
  </w:style>
  <w:style w:type="character" w:styleId="EndnoteReference">
    <w:name w:val="endnote reference"/>
    <w:rPr>
      <w:w w:val="100"/>
      <w:position w:val="-1"/>
      <w:effect w:val="none"/>
      <w:vertAlign w:val="superscript"/>
      <w:cs w:val="0"/>
      <w:em w:val="none"/>
    </w:rPr>
  </w:style>
  <w:style w:type="character" w:styleId="FootnoteReference">
    <w:name w:val="footnote reference"/>
    <w:rPr>
      <w:w w:val="100"/>
      <w:position w:val="-1"/>
      <w:effect w:val="none"/>
      <w:vertAlign w:val="superscript"/>
      <w:cs w:val="0"/>
      <w:em w:val="none"/>
    </w:rPr>
  </w:style>
  <w:style w:type="paragraph" w:styleId="TOC1">
    <w:name w:val="toc 1"/>
    <w:basedOn w:val="Normal"/>
    <w:next w:val="Normal"/>
    <w:pPr>
      <w:spacing w:after="240"/>
      <w:ind w:left="851" w:right="567" w:hanging="851"/>
    </w:pPr>
  </w:style>
  <w:style w:type="paragraph" w:styleId="TOC2">
    <w:name w:val="toc 2"/>
    <w:basedOn w:val="TOC1"/>
    <w:next w:val="Normal"/>
    <w:pPr>
      <w:ind w:left="1702"/>
    </w:pPr>
  </w:style>
  <w:style w:type="paragraph" w:styleId="TOC3">
    <w:name w:val="toc 3"/>
    <w:basedOn w:val="TOC1"/>
    <w:next w:val="Normal"/>
    <w:pPr>
      <w:ind w:left="2552"/>
    </w:pPr>
  </w:style>
  <w:style w:type="paragraph" w:styleId="TOC4">
    <w:name w:val="toc 4"/>
    <w:basedOn w:val="TOC1"/>
    <w:next w:val="Normal"/>
    <w:pPr>
      <w:ind w:left="0" w:firstLine="0"/>
    </w:pPr>
  </w:style>
  <w:style w:type="paragraph" w:styleId="TOC5">
    <w:name w:val="toc 5"/>
    <w:basedOn w:val="TOC1"/>
    <w:next w:val="Normal"/>
    <w:pPr>
      <w:ind w:firstLine="0"/>
    </w:pPr>
  </w:style>
  <w:style w:type="paragraph" w:styleId="TOC6">
    <w:name w:val="toc 6"/>
    <w:basedOn w:val="TOC1"/>
    <w:next w:val="Normal"/>
    <w:pPr>
      <w:ind w:left="1701" w:firstLine="0"/>
    </w:pPr>
  </w:style>
  <w:style w:type="paragraph" w:customStyle="1" w:styleId="Body">
    <w:name w:val="Body"/>
    <w:basedOn w:val="Normal"/>
    <w:pPr>
      <w:spacing w:after="240"/>
    </w:pPr>
  </w:style>
  <w:style w:type="paragraph" w:customStyle="1" w:styleId="Body1">
    <w:name w:val="Body 1"/>
    <w:basedOn w:val="Body"/>
    <w:pPr>
      <w:ind w:left="851"/>
    </w:pPr>
  </w:style>
  <w:style w:type="paragraph" w:customStyle="1" w:styleId="Level1">
    <w:name w:val="Level 1"/>
    <w:basedOn w:val="Body1"/>
    <w:pPr>
      <w:ind w:left="0"/>
    </w:pPr>
  </w:style>
  <w:style w:type="character" w:customStyle="1" w:styleId="Level1asHeadingtext">
    <w:name w:val="Level 1 as Heading (text)"/>
    <w:rPr>
      <w:b/>
      <w:bCs/>
      <w:caps/>
      <w:w w:val="100"/>
      <w:position w:val="-1"/>
      <w:effect w:val="none"/>
      <w:vertAlign w:val="baseline"/>
      <w:cs w:val="0"/>
      <w:em w:val="none"/>
    </w:rPr>
  </w:style>
  <w:style w:type="paragraph" w:customStyle="1" w:styleId="Body2">
    <w:name w:val="Body 2"/>
    <w:basedOn w:val="Body"/>
    <w:pPr>
      <w:ind w:left="851"/>
    </w:pPr>
  </w:style>
  <w:style w:type="paragraph" w:customStyle="1" w:styleId="Level2">
    <w:name w:val="Level 2"/>
    <w:basedOn w:val="Body2"/>
    <w:pPr>
      <w:ind w:left="0"/>
      <w:outlineLvl w:val="1"/>
    </w:pPr>
  </w:style>
  <w:style w:type="character" w:customStyle="1" w:styleId="Level2asHeadingtext">
    <w:name w:val="Level 2 as Heading (text)"/>
    <w:rPr>
      <w:b/>
      <w:bCs/>
      <w:w w:val="100"/>
      <w:position w:val="-1"/>
      <w:effect w:val="none"/>
      <w:vertAlign w:val="baseline"/>
      <w:cs w:val="0"/>
      <w:em w:val="none"/>
    </w:rPr>
  </w:style>
  <w:style w:type="paragraph" w:customStyle="1" w:styleId="Body3">
    <w:name w:val="Body 3"/>
    <w:basedOn w:val="Body"/>
    <w:pPr>
      <w:ind w:left="1702"/>
    </w:pPr>
  </w:style>
  <w:style w:type="paragraph" w:customStyle="1" w:styleId="Level3">
    <w:name w:val="Level 3"/>
    <w:basedOn w:val="Body3"/>
    <w:pPr>
      <w:ind w:left="0"/>
      <w:outlineLvl w:val="2"/>
    </w:pPr>
  </w:style>
  <w:style w:type="character" w:customStyle="1" w:styleId="Level3asHeadingtext">
    <w:name w:val="Level 3 as Heading (text)"/>
    <w:rPr>
      <w:b/>
      <w:bCs/>
      <w:w w:val="100"/>
      <w:position w:val="-1"/>
      <w:effect w:val="none"/>
      <w:vertAlign w:val="baseline"/>
      <w:cs w:val="0"/>
      <w:em w:val="none"/>
    </w:rPr>
  </w:style>
  <w:style w:type="paragraph" w:customStyle="1" w:styleId="Body4">
    <w:name w:val="Body 4"/>
    <w:basedOn w:val="Body"/>
    <w:pPr>
      <w:ind w:left="2553"/>
    </w:pPr>
  </w:style>
  <w:style w:type="paragraph" w:customStyle="1" w:styleId="Level4">
    <w:name w:val="Level 4"/>
    <w:basedOn w:val="Body4"/>
    <w:pPr>
      <w:numPr>
        <w:ilvl w:val="3"/>
        <w:numId w:val="1"/>
      </w:numPr>
      <w:outlineLvl w:val="3"/>
    </w:pPr>
  </w:style>
  <w:style w:type="paragraph" w:customStyle="1" w:styleId="Body5">
    <w:name w:val="Body 5"/>
    <w:basedOn w:val="Body"/>
    <w:pPr>
      <w:ind w:left="3404"/>
    </w:pPr>
  </w:style>
  <w:style w:type="paragraph" w:customStyle="1" w:styleId="Level5">
    <w:name w:val="Level 5"/>
    <w:basedOn w:val="Body5"/>
    <w:pPr>
      <w:numPr>
        <w:ilvl w:val="4"/>
        <w:numId w:val="1"/>
      </w:numPr>
      <w:outlineLvl w:val="4"/>
    </w:pPr>
  </w:style>
  <w:style w:type="paragraph" w:customStyle="1" w:styleId="Body6">
    <w:name w:val="Body 6"/>
    <w:basedOn w:val="Body"/>
    <w:pPr>
      <w:ind w:left="4255"/>
    </w:pPr>
  </w:style>
  <w:style w:type="paragraph" w:customStyle="1" w:styleId="Level6">
    <w:name w:val="Level 6"/>
    <w:basedOn w:val="Body6"/>
    <w:pPr>
      <w:numPr>
        <w:ilvl w:val="5"/>
        <w:numId w:val="1"/>
      </w:numPr>
      <w:outlineLvl w:val="5"/>
    </w:pPr>
  </w:style>
  <w:style w:type="paragraph" w:customStyle="1" w:styleId="Bullet1">
    <w:name w:val="Bullet 1"/>
    <w:basedOn w:val="Body"/>
    <w:pPr>
      <w:tabs>
        <w:tab w:val="num" w:pos="720"/>
      </w:tabs>
    </w:pPr>
  </w:style>
  <w:style w:type="paragraph" w:customStyle="1" w:styleId="Bullet2">
    <w:name w:val="Bullet 2"/>
    <w:basedOn w:val="Body"/>
    <w:pPr>
      <w:tabs>
        <w:tab w:val="num" w:pos="1440"/>
      </w:tabs>
      <w:outlineLvl w:val="1"/>
    </w:pPr>
  </w:style>
  <w:style w:type="paragraph" w:customStyle="1" w:styleId="Bullet3">
    <w:name w:val="Bullet 3"/>
    <w:basedOn w:val="Body"/>
    <w:pPr>
      <w:tabs>
        <w:tab w:val="num" w:pos="2160"/>
      </w:tabs>
      <w:outlineLvl w:val="2"/>
    </w:pPr>
  </w:style>
  <w:style w:type="paragraph" w:customStyle="1" w:styleId="Bullet4">
    <w:name w:val="Bullet 4"/>
    <w:basedOn w:val="Body"/>
    <w:pPr>
      <w:tabs>
        <w:tab w:val="num" w:pos="2880"/>
      </w:tabs>
      <w:outlineLvl w:val="3"/>
    </w:pPr>
  </w:style>
  <w:style w:type="paragraph" w:customStyle="1" w:styleId="Appendix">
    <w:name w:val="Appendix #"/>
    <w:basedOn w:val="Body"/>
    <w:next w:val="SubHeading"/>
    <w:pPr>
      <w:keepNext/>
      <w:keepLines/>
      <w:tabs>
        <w:tab w:val="num" w:pos="1440"/>
      </w:tabs>
      <w:jc w:val="center"/>
    </w:pPr>
    <w:rPr>
      <w:b/>
      <w:bCs/>
    </w:rPr>
  </w:style>
  <w:style w:type="paragraph" w:customStyle="1" w:styleId="MainHeading">
    <w:name w:val="Main Heading"/>
    <w:basedOn w:val="Body"/>
    <w:pPr>
      <w:keepNext/>
      <w:keepLines/>
      <w:tabs>
        <w:tab w:val="num" w:pos="720"/>
      </w:tabs>
      <w:jc w:val="center"/>
    </w:pPr>
    <w:rPr>
      <w:b/>
      <w:bCs/>
      <w:caps/>
      <w:szCs w:val="24"/>
    </w:rPr>
  </w:style>
  <w:style w:type="paragraph" w:customStyle="1" w:styleId="Part">
    <w:name w:val="Part #"/>
    <w:basedOn w:val="Body"/>
    <w:next w:val="SubHeading"/>
    <w:pPr>
      <w:keepNext/>
      <w:keepLines/>
      <w:tabs>
        <w:tab w:val="num" w:pos="2160"/>
      </w:tabs>
      <w:jc w:val="center"/>
    </w:pPr>
  </w:style>
  <w:style w:type="paragraph" w:customStyle="1" w:styleId="Schedule">
    <w:name w:val="Schedule #"/>
    <w:basedOn w:val="Body"/>
    <w:next w:val="SubHeading"/>
    <w:pPr>
      <w:keepNext/>
      <w:keepLines/>
      <w:tabs>
        <w:tab w:val="num" w:pos="720"/>
      </w:tabs>
      <w:jc w:val="center"/>
    </w:pPr>
    <w:rPr>
      <w:b/>
      <w:bCs/>
    </w:rPr>
  </w:style>
  <w:style w:type="paragraph" w:customStyle="1" w:styleId="SubHeading">
    <w:name w:val="Sub Heading"/>
    <w:basedOn w:val="Body"/>
    <w:next w:val="Body"/>
    <w:pPr>
      <w:keepNext/>
      <w:keepLines/>
      <w:tabs>
        <w:tab w:val="num" w:pos="720"/>
      </w:tabs>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rPr>
      <w:b/>
      <w:caps/>
      <w:w w:val="100"/>
      <w:position w:val="-1"/>
      <w:sz w:val="22"/>
      <w:effect w:val="none"/>
      <w:vertAlign w:val="baseline"/>
      <w:cs w:val="0"/>
      <w:em w:val="none"/>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rPr>
      <w:bCs/>
      <w:w w:val="100"/>
      <w:position w:val="-1"/>
      <w:sz w:val="22"/>
      <w:effect w:val="none"/>
      <w:vertAlign w:val="baseline"/>
      <w:cs w:val="0"/>
      <w:em w:val="none"/>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rPr>
      <w:w w:val="100"/>
      <w:position w:val="-1"/>
      <w:sz w:val="22"/>
      <w:effect w:val="none"/>
      <w:vertAlign w:val="baseline"/>
      <w:cs w:val="0"/>
      <w:em w:val="none"/>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rPr>
      <w:w w:val="100"/>
      <w:position w:val="-1"/>
      <w:sz w:val="22"/>
      <w:effect w:val="none"/>
      <w:vertAlign w:val="baseline"/>
      <w:cs w:val="0"/>
      <w:em w:val="none"/>
      <w:lang w:eastAsia="ko-KR"/>
    </w:rPr>
  </w:style>
  <w:style w:type="character" w:customStyle="1" w:styleId="Heading5Char">
    <w:name w:val="Heading 5 Char"/>
    <w:aliases w:val="(A) Char,Heading 5(unused) Char,Lev 5 Char,Level 3 - (i) Char,Level 3 - i Char"/>
    <w:rPr>
      <w:w w:val="100"/>
      <w:position w:val="-1"/>
      <w:sz w:val="22"/>
      <w:effect w:val="none"/>
      <w:vertAlign w:val="baseline"/>
      <w:cs w:val="0"/>
      <w:em w:val="none"/>
      <w:lang w:eastAsia="ko-KR"/>
    </w:rPr>
  </w:style>
  <w:style w:type="character" w:customStyle="1" w:styleId="Heading6Char">
    <w:name w:val="Heading 6 Char"/>
    <w:aliases w:val="(I) Char,Heading 6(unused) Char,L1 PIP Char,Legal Level 1. Char,Lev 6 Char,h6 Char"/>
    <w:rPr>
      <w:w w:val="100"/>
      <w:position w:val="-1"/>
      <w:sz w:val="22"/>
      <w:effect w:val="none"/>
      <w:vertAlign w:val="baseline"/>
      <w:cs w:val="0"/>
      <w:em w:val="none"/>
      <w:lang w:eastAsia="ko-KR"/>
    </w:rPr>
  </w:style>
  <w:style w:type="character" w:customStyle="1" w:styleId="Heading7Char">
    <w:name w:val="Heading 7 Char"/>
    <w:aliases w:val="Heading 7(unused) Char,L2 PIP Char,Legal Level 1.1. Char,Lev 7 Char"/>
    <w:rPr>
      <w:w w:val="100"/>
      <w:position w:val="-1"/>
      <w:sz w:val="22"/>
      <w:effect w:val="none"/>
      <w:vertAlign w:val="baseline"/>
      <w:cs w:val="0"/>
      <w:em w:val="none"/>
      <w:lang w:eastAsia="ko-KR"/>
    </w:rPr>
  </w:style>
  <w:style w:type="character" w:customStyle="1" w:styleId="Heading8Char">
    <w:name w:val="Heading 8 Char"/>
    <w:rPr>
      <w:iCs/>
      <w:w w:val="100"/>
      <w:position w:val="-1"/>
      <w:sz w:val="22"/>
      <w:szCs w:val="24"/>
      <w:effect w:val="none"/>
      <w:vertAlign w:val="baseline"/>
      <w:cs w:val="0"/>
      <w:em w:val="none"/>
      <w:lang w:eastAsia="ko-KR"/>
    </w:rPr>
  </w:style>
  <w:style w:type="character" w:customStyle="1" w:styleId="Heading9Char">
    <w:name w:val="Heading 9 Char"/>
    <w:rPr>
      <w:w w:val="100"/>
      <w:position w:val="-1"/>
      <w:sz w:val="22"/>
      <w:szCs w:val="22"/>
      <w:effect w:val="none"/>
      <w:vertAlign w:val="baseline"/>
      <w:cs w:val="0"/>
      <w:em w:val="none"/>
      <w:lang w:eastAsia="ko-KR"/>
    </w:rPr>
  </w:style>
  <w:style w:type="paragraph" w:customStyle="1" w:styleId="BodyText1">
    <w:name w:val="Body Text1"/>
    <w:aliases w:val="b,ubric"/>
    <w:basedOn w:val="Normal"/>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eastAsia="ko-KR"/>
    </w:rPr>
  </w:style>
  <w:style w:type="character" w:customStyle="1" w:styleId="BodyTextChar">
    <w:name w:val="Body Text Char"/>
    <w:aliases w:val="b Char,ubric Char"/>
    <w:rPr>
      <w:w w:val="100"/>
      <w:position w:val="-1"/>
      <w:sz w:val="22"/>
      <w:effect w:val="none"/>
      <w:vertAlign w:val="baseline"/>
      <w:cs w:val="0"/>
      <w:em w:val="none"/>
      <w:lang w:eastAsia="ko-KR"/>
    </w:rPr>
  </w:style>
  <w:style w:type="paragraph" w:customStyle="1" w:styleId="Alpha">
    <w:name w:val="Alpha"/>
    <w:basedOn w:val="Normal"/>
    <w:next w:val="BodyText1"/>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lang w:eastAsia="en-US"/>
    </w:rPr>
  </w:style>
  <w:style w:type="paragraph" w:customStyle="1" w:styleId="AlphaBrackets">
    <w:name w:val="AlphaBrackets"/>
    <w:basedOn w:val="BodyText1"/>
    <w:next w:val="BodyText1"/>
    <w:pPr>
      <w:ind w:left="709" w:hanging="709"/>
    </w:pPr>
  </w:style>
  <w:style w:type="paragraph" w:customStyle="1" w:styleId="Numeric">
    <w:name w:val="Numeric"/>
    <w:basedOn w:val="BodyText1"/>
    <w:next w:val="BodyText1"/>
    <w:pPr>
      <w:ind w:left="709" w:hanging="709"/>
    </w:pPr>
  </w:style>
  <w:style w:type="paragraph" w:customStyle="1" w:styleId="NumericBrackets">
    <w:name w:val="NumericBrackets"/>
    <w:basedOn w:val="BodyText1"/>
    <w:next w:val="BodyText1"/>
    <w:pPr>
      <w:ind w:left="709" w:hanging="709"/>
    </w:pPr>
  </w:style>
  <w:style w:type="paragraph" w:customStyle="1" w:styleId="ScheduleHeading1">
    <w:name w:val="Schedule Heading 1"/>
    <w:basedOn w:val="BodyText1"/>
    <w:next w:val="BodyText1"/>
    <w:pPr>
      <w:keepNext/>
      <w:spacing w:before="200"/>
    </w:pPr>
    <w:rPr>
      <w:b/>
      <w:caps/>
    </w:rPr>
  </w:style>
  <w:style w:type="paragraph" w:customStyle="1" w:styleId="ScheduleHeading2">
    <w:name w:val="Schedule Heading 2"/>
    <w:basedOn w:val="BodyText1"/>
    <w:next w:val="BodyText1"/>
    <w:pPr>
      <w:keepNext/>
      <w:tabs>
        <w:tab w:val="num" w:pos="1440"/>
      </w:tabs>
    </w:pPr>
    <w:rPr>
      <w:b/>
    </w:rPr>
  </w:style>
  <w:style w:type="paragraph" w:customStyle="1" w:styleId="ScheduleHeading3">
    <w:name w:val="Schedule Heading 3"/>
    <w:basedOn w:val="BodyText1"/>
    <w:next w:val="BodyText1"/>
    <w:pPr>
      <w:tabs>
        <w:tab w:val="clear" w:pos="709"/>
        <w:tab w:val="num" w:pos="360"/>
        <w:tab w:val="num" w:pos="2160"/>
      </w:tabs>
    </w:pPr>
  </w:style>
  <w:style w:type="paragraph" w:styleId="TOC7">
    <w:name w:val="toc 7"/>
    <w:basedOn w:val="Normal"/>
    <w:next w:val="Normal"/>
    <w:pPr>
      <w:adjustRightInd/>
    </w:pPr>
    <w:rPr>
      <w:rFonts w:ascii="Times New Roman" w:eastAsia="Batang" w:hAnsi="Times New Roman" w:cs="Times New Roman"/>
      <w:sz w:val="22"/>
      <w:lang w:eastAsia="ko-KR"/>
    </w:rPr>
  </w:style>
  <w:style w:type="paragraph" w:styleId="TOC8">
    <w:name w:val="toc 8"/>
    <w:basedOn w:val="Normal"/>
    <w:next w:val="Normal"/>
    <w:pPr>
      <w:adjustRightInd/>
    </w:pPr>
    <w:rPr>
      <w:rFonts w:ascii="Times New Roman" w:eastAsia="Batang" w:hAnsi="Times New Roman" w:cs="Times New Roman"/>
      <w:sz w:val="22"/>
      <w:lang w:eastAsia="ko-KR"/>
    </w:rPr>
  </w:style>
  <w:style w:type="paragraph" w:styleId="TOC9">
    <w:name w:val="toc 9"/>
    <w:basedOn w:val="Normal"/>
    <w:next w:val="Normal"/>
    <w:pPr>
      <w:adjustRightInd/>
    </w:pPr>
    <w:rPr>
      <w:rFonts w:ascii="Times New Roman" w:eastAsia="Batang" w:hAnsi="Times New Roman" w:cs="Times New Roman"/>
      <w:sz w:val="22"/>
      <w:lang w:eastAsia="ko-KR"/>
    </w:rPr>
  </w:style>
  <w:style w:type="paragraph" w:customStyle="1" w:styleId="ScheduleHeading4">
    <w:name w:val="Schedule Heading 4"/>
    <w:basedOn w:val="BodyText1"/>
    <w:next w:val="BodyText1"/>
    <w:pPr>
      <w:tabs>
        <w:tab w:val="clear" w:pos="709"/>
        <w:tab w:val="clear" w:pos="1559"/>
        <w:tab w:val="num" w:pos="2880"/>
      </w:tabs>
    </w:pPr>
  </w:style>
  <w:style w:type="paragraph" w:customStyle="1" w:styleId="ScheduleHeading5">
    <w:name w:val="Schedule Heading 5"/>
    <w:basedOn w:val="BodyText1"/>
    <w:next w:val="BodyText1"/>
    <w:pPr>
      <w:tabs>
        <w:tab w:val="clear" w:pos="709"/>
        <w:tab w:val="clear" w:pos="1559"/>
        <w:tab w:val="clear" w:pos="2268"/>
        <w:tab w:val="num" w:pos="3600"/>
      </w:tabs>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1"/>
    <w:next w:val="BodyText1"/>
    <w:pPr>
      <w:tabs>
        <w:tab w:val="clear" w:pos="709"/>
        <w:tab w:val="clear" w:pos="1559"/>
        <w:tab w:val="clear" w:pos="2268"/>
        <w:tab w:val="clear" w:pos="2977"/>
        <w:tab w:val="num" w:pos="4320"/>
      </w:tabs>
    </w:pPr>
  </w:style>
  <w:style w:type="paragraph" w:customStyle="1" w:styleId="ScheduleHeading7">
    <w:name w:val="Schedule Heading 7"/>
    <w:basedOn w:val="BodyText1"/>
    <w:next w:val="BodyText1"/>
    <w:pPr>
      <w:tabs>
        <w:tab w:val="clear" w:pos="709"/>
        <w:tab w:val="clear" w:pos="1559"/>
        <w:tab w:val="clear" w:pos="2268"/>
        <w:tab w:val="clear" w:pos="2977"/>
        <w:tab w:val="clear" w:pos="3686"/>
        <w:tab w:val="num" w:pos="5040"/>
      </w:tabs>
    </w:pPr>
  </w:style>
  <w:style w:type="paragraph" w:styleId="ListBullet">
    <w:name w:val="List Bullet"/>
    <w:basedOn w:val="Normal"/>
    <w:pPr>
      <w:tabs>
        <w:tab w:val="left" w:pos="2880"/>
        <w:tab w:val="left" w:pos="3420"/>
        <w:tab w:val="left" w:pos="3960"/>
      </w:tabs>
      <w:adjustRightInd/>
      <w:spacing w:after="200"/>
      <w:ind w:left="-68" w:right="-108" w:hanging="11"/>
    </w:pPr>
    <w:rPr>
      <w:rFonts w:ascii="Times New Roman" w:eastAsia="Batang" w:hAnsi="Times New Roman" w:cs="Times New Roman"/>
      <w:lang w:eastAsia="en-US"/>
    </w:rPr>
  </w:style>
  <w:style w:type="character" w:customStyle="1" w:styleId="ListBulletChar">
    <w:name w:val="List Bullet Char"/>
    <w:rPr>
      <w:w w:val="100"/>
      <w:position w:val="-1"/>
      <w:sz w:val="24"/>
      <w:effect w:val="none"/>
      <w:vertAlign w:val="baseline"/>
      <w:cs w:val="0"/>
      <w:em w:val="none"/>
      <w:lang w:val="en-GB" w:eastAsia="en-US"/>
    </w:rPr>
  </w:style>
  <w:style w:type="paragraph" w:customStyle="1" w:styleId="StyleHeading2Bold">
    <w:name w:val="Style Heading 2 + Bold"/>
    <w:basedOn w:val="Heading21"/>
    <w:rPr>
      <w:bCs w:val="0"/>
    </w:rPr>
  </w:style>
  <w:style w:type="character" w:customStyle="1" w:styleId="StyleHeading2BoldChar">
    <w:name w:val="Style Heading 2 + Bold Char"/>
    <w:rPr>
      <w:bCs/>
      <w:w w:val="100"/>
      <w:position w:val="-1"/>
      <w:sz w:val="22"/>
      <w:effect w:val="none"/>
      <w:vertAlign w:val="baseline"/>
      <w:cs w:val="0"/>
      <w:em w:val="none"/>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w w:val="100"/>
      <w:position w:val="-1"/>
      <w:sz w:val="22"/>
      <w:effect w:val="none"/>
      <w:vertAlign w:val="baseline"/>
      <w:cs w:val="0"/>
      <w:em w:val="none"/>
      <w:lang w:val="en-GB" w:eastAsia="ko-KR"/>
    </w:rPr>
  </w:style>
  <w:style w:type="paragraph" w:customStyle="1" w:styleId="StyleHeading2Bold1">
    <w:name w:val="Style Heading 2 + Bold1"/>
    <w:basedOn w:val="Heading21"/>
    <w:rPr>
      <w:bCs w:val="0"/>
    </w:rPr>
  </w:style>
  <w:style w:type="character" w:customStyle="1" w:styleId="StyleHeading2Bold1Char">
    <w:name w:val="Style Heading 2 + Bold1 Char"/>
    <w:rPr>
      <w:bCs/>
      <w:w w:val="100"/>
      <w:position w:val="-1"/>
      <w:sz w:val="22"/>
      <w:effect w:val="none"/>
      <w:vertAlign w:val="baseline"/>
      <w:cs w:val="0"/>
      <w:em w:val="none"/>
      <w:lang w:eastAsia="ko-KR"/>
    </w:rPr>
  </w:style>
  <w:style w:type="character" w:customStyle="1" w:styleId="DeltaViewFormatChange">
    <w:name w:val="DeltaView Format Change"/>
    <w:rPr>
      <w:color w:val="808000"/>
      <w:spacing w:val="0"/>
      <w:w w:val="100"/>
      <w:position w:val="-1"/>
      <w:effect w:val="none"/>
      <w:vertAlign w:val="baseline"/>
      <w:cs w:val="0"/>
      <w:em w:val="none"/>
    </w:rPr>
  </w:style>
  <w:style w:type="paragraph" w:customStyle="1" w:styleId="NGJSchedLevel2">
    <w:name w:val="NGJ Sched Level 2"/>
    <w:basedOn w:val="Normal"/>
    <w:pPr>
      <w:tabs>
        <w:tab w:val="num" w:pos="1440"/>
      </w:tabs>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3">
    <w:name w:val="NGJ Sched Level 3"/>
    <w:basedOn w:val="Normal"/>
    <w:pPr>
      <w:tabs>
        <w:tab w:val="num" w:pos="2160"/>
      </w:tabs>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4">
    <w:name w:val="NGJ Sched Level 4"/>
    <w:basedOn w:val="Normal"/>
    <w:pPr>
      <w:tabs>
        <w:tab w:val="num" w:pos="2880"/>
      </w:tabs>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5">
    <w:name w:val="NGJ Sched Level 5"/>
    <w:basedOn w:val="Normal"/>
    <w:pPr>
      <w:tabs>
        <w:tab w:val="num" w:pos="3600"/>
      </w:tabs>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1">
    <w:name w:val="NGJ Sched Level 1"/>
    <w:basedOn w:val="Normal"/>
    <w:pPr>
      <w:tabs>
        <w:tab w:val="num" w:pos="720"/>
      </w:tabs>
      <w:adjustRightInd/>
      <w:spacing w:after="320" w:line="300" w:lineRule="auto"/>
      <w:jc w:val="left"/>
    </w:pPr>
    <w:rPr>
      <w:rFonts w:ascii="Times New Roman" w:eastAsia="Batang" w:hAnsi="Times New Roman" w:cs="Angsana New"/>
      <w:sz w:val="22"/>
      <w:szCs w:val="24"/>
      <w:lang w:eastAsia="en-US" w:bidi="th-TH"/>
    </w:rPr>
  </w:style>
  <w:style w:type="character" w:styleId="CommentReference">
    <w:name w:val="annotation reference"/>
    <w:uiPriority w:val="99"/>
    <w:rPr>
      <w:w w:val="100"/>
      <w:position w:val="-1"/>
      <w:sz w:val="16"/>
      <w:effect w:val="none"/>
      <w:vertAlign w:val="baseline"/>
      <w:cs w:val="0"/>
      <w:em w:val="none"/>
    </w:rPr>
  </w:style>
  <w:style w:type="character" w:customStyle="1" w:styleId="DeltaViewInsertion">
    <w:name w:val="DeltaView Insertion"/>
    <w:rPr>
      <w:color w:val="FF0000"/>
      <w:spacing w:val="0"/>
      <w:w w:val="100"/>
      <w:position w:val="-1"/>
      <w:u w:val="double"/>
      <w:effect w:val="none"/>
      <w:vertAlign w:val="baseline"/>
      <w:cs w:val="0"/>
      <w:em w:val="none"/>
    </w:rPr>
  </w:style>
  <w:style w:type="character" w:customStyle="1" w:styleId="CharChar">
    <w:name w:val="Char Char"/>
    <w:rPr>
      <w:w w:val="100"/>
      <w:position w:val="-1"/>
      <w:sz w:val="22"/>
      <w:effect w:val="none"/>
      <w:vertAlign w:val="baseline"/>
      <w:cs w:val="0"/>
      <w:em w:val="none"/>
      <w:lang w:val="en-GB" w:eastAsia="ko-KR"/>
    </w:rPr>
  </w:style>
  <w:style w:type="character" w:customStyle="1" w:styleId="CrossReference">
    <w:name w:val="Cross Reference"/>
    <w:rPr>
      <w:rFonts w:ascii="Arial" w:hAnsi="Arial"/>
      <w:b/>
      <w:color w:val="auto"/>
      <w:w w:val="100"/>
      <w:position w:val="-1"/>
      <w:sz w:val="24"/>
      <w:u w:val="none"/>
      <w:effect w:val="none"/>
      <w:vertAlign w:val="baseline"/>
      <w:cs w:val="0"/>
      <w:em w:val="none"/>
    </w:rPr>
  </w:style>
  <w:style w:type="character" w:styleId="Hyperlink">
    <w:name w:val="Hyperlink"/>
    <w:rPr>
      <w:color w:val="0000FF"/>
      <w:w w:val="100"/>
      <w:position w:val="-1"/>
      <w:u w:val="single"/>
      <w:effect w:val="none"/>
      <w:vertAlign w:val="baseline"/>
      <w:cs w:val="0"/>
      <w:em w:val="none"/>
    </w:rPr>
  </w:style>
  <w:style w:type="character" w:customStyle="1" w:styleId="ScheduleHeading2Char">
    <w:name w:val="Schedule Heading 2 Char"/>
    <w:rPr>
      <w:b/>
      <w:w w:val="100"/>
      <w:position w:val="-1"/>
      <w:sz w:val="22"/>
      <w:effect w:val="none"/>
      <w:vertAlign w:val="baseline"/>
      <w:cs w:val="0"/>
      <w:em w:val="none"/>
      <w:lang w:val="en-GB" w:eastAsia="ko-KR"/>
    </w:rPr>
  </w:style>
  <w:style w:type="character" w:customStyle="1" w:styleId="ScheduleHeading3Char">
    <w:name w:val="Schedule Heading 3 Char"/>
    <w:rPr>
      <w:w w:val="100"/>
      <w:position w:val="-1"/>
      <w:sz w:val="22"/>
      <w:effect w:val="none"/>
      <w:vertAlign w:val="baseline"/>
      <w:cs w:val="0"/>
      <w:em w:val="none"/>
      <w:lang w:val="en-GB" w:eastAsia="ko-KR" w:bidi="ar-SA"/>
    </w:rPr>
  </w:style>
  <w:style w:type="character" w:customStyle="1" w:styleId="ScheduleHeading4Char">
    <w:name w:val="Schedule Heading 4 Char"/>
    <w:rPr>
      <w:w w:val="100"/>
      <w:position w:val="-1"/>
      <w:sz w:val="22"/>
      <w:effect w:val="none"/>
      <w:vertAlign w:val="baseline"/>
      <w:cs w:val="0"/>
      <w:em w:val="none"/>
      <w:lang w:val="en-GB" w:eastAsia="ko-KR" w:bidi="ar-SA"/>
    </w:rPr>
  </w:style>
  <w:style w:type="paragraph" w:styleId="BalloonText">
    <w:name w:val="Balloon Text"/>
    <w:basedOn w:val="Normal"/>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rPr>
      <w:rFonts w:ascii="Tahoma" w:eastAsia="Batang" w:hAnsi="Tahoma" w:cs="Tahoma"/>
      <w:w w:val="100"/>
      <w:position w:val="-1"/>
      <w:sz w:val="16"/>
      <w:szCs w:val="16"/>
      <w:effect w:val="none"/>
      <w:vertAlign w:val="baseline"/>
      <w:cs w:val="0"/>
      <w:em w:val="none"/>
      <w:lang w:eastAsia="ko-KR"/>
    </w:rPr>
  </w:style>
  <w:style w:type="paragraph" w:customStyle="1" w:styleId="MediumList2-Accent21">
    <w:name w:val="Medium List 2 - Accent 21"/>
    <w:pPr>
      <w:suppressAutoHyphens/>
      <w:spacing w:line="1" w:lineRule="atLeast"/>
      <w:ind w:leftChars="-1" w:left="-1" w:hangingChars="1"/>
      <w:textDirection w:val="btLr"/>
      <w:textAlignment w:val="top"/>
      <w:outlineLvl w:val="0"/>
    </w:pPr>
    <w:rPr>
      <w:position w:val="-1"/>
      <w:sz w:val="22"/>
      <w:lang w:eastAsia="ko-KR"/>
    </w:rPr>
  </w:style>
  <w:style w:type="paragraph" w:customStyle="1" w:styleId="MediumGrid1-Accent21">
    <w:name w:val="Medium Grid 1 - Accent 21"/>
    <w:basedOn w:val="Normal"/>
    <w:pPr>
      <w:adjustRightInd/>
      <w:spacing w:after="200" w:line="276" w:lineRule="auto"/>
      <w:ind w:left="720"/>
      <w:contextualSpacing/>
      <w:jc w:val="left"/>
    </w:pPr>
    <w:rPr>
      <w:rFonts w:ascii="Calibri" w:eastAsia="Batang" w:hAnsi="Calibri" w:cs="Times New Roman"/>
      <w:sz w:val="22"/>
      <w:szCs w:val="22"/>
      <w:lang w:eastAsia="en-US"/>
    </w:rPr>
  </w:style>
  <w:style w:type="paragraph" w:customStyle="1" w:styleId="BodyText10">
    <w:name w:val="Body Text 1"/>
    <w:basedOn w:val="BodyText1"/>
    <w:pPr>
      <w:spacing w:line="240" w:lineRule="auto"/>
      <w:ind w:left="709"/>
      <w:jc w:val="left"/>
    </w:pPr>
    <w:rPr>
      <w:rFonts w:ascii="Arial" w:hAnsi="Arial"/>
      <w:sz w:val="20"/>
    </w:rPr>
  </w:style>
  <w:style w:type="paragraph" w:styleId="CommentSubject">
    <w:name w:val="annotation subject"/>
    <w:basedOn w:val="CommentText"/>
    <w:next w:val="CommentText"/>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rPr>
      <w:rFonts w:ascii="Arial" w:eastAsia="Batang" w:hAnsi="Arial" w:cs="Arial"/>
      <w:b/>
      <w:bCs/>
      <w:w w:val="100"/>
      <w:position w:val="-1"/>
      <w:effect w:val="none"/>
      <w:vertAlign w:val="baseline"/>
      <w:cs w:val="0"/>
      <w:em w:val="none"/>
      <w:lang w:eastAsia="ko-KR"/>
    </w:rPr>
  </w:style>
  <w:style w:type="character" w:customStyle="1" w:styleId="CharChar1">
    <w:name w:val="Char Char1"/>
    <w:rPr>
      <w:w w:val="100"/>
      <w:position w:val="-1"/>
      <w:sz w:val="22"/>
      <w:effect w:val="none"/>
      <w:vertAlign w:val="baseline"/>
      <w:cs w:val="0"/>
      <w:em w:val="none"/>
      <w:lang w:val="en-GB" w:eastAsia="ko-KR"/>
    </w:rPr>
  </w:style>
  <w:style w:type="character" w:customStyle="1" w:styleId="CharChar0">
    <w:name w:val="Char Char"/>
    <w:rPr>
      <w:w w:val="100"/>
      <w:position w:val="-1"/>
      <w:sz w:val="22"/>
      <w:effect w:val="none"/>
      <w:vertAlign w:val="baseline"/>
      <w:cs w:val="0"/>
      <w:em w:val="none"/>
      <w:lang w:val="en-GB" w:eastAsia="ko-KR" w:bidi="ar-SA"/>
    </w:rPr>
  </w:style>
  <w:style w:type="paragraph" w:styleId="TOCHeading">
    <w:name w:val="TOC Heading"/>
    <w:basedOn w:val="BodyText1"/>
    <w:pPr>
      <w:spacing w:before="240" w:after="60"/>
    </w:pPr>
    <w:rPr>
      <w:rFonts w:ascii="Cambria" w:eastAsia="SimSun" w:hAnsi="Cambria"/>
      <w:bCs/>
      <w:caps/>
      <w:kern w:val="32"/>
      <w:sz w:val="32"/>
      <w:szCs w:val="32"/>
    </w:rPr>
  </w:style>
  <w:style w:type="paragraph" w:styleId="DocumentMap">
    <w:name w:val="Document Map"/>
    <w:basedOn w:val="Normal"/>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rPr>
      <w:rFonts w:ascii="Tahoma" w:eastAsia="Batang" w:hAnsi="Tahoma" w:cs="Tahoma"/>
      <w:w w:val="100"/>
      <w:position w:val="-1"/>
      <w:sz w:val="16"/>
      <w:szCs w:val="16"/>
      <w:effect w:val="none"/>
      <w:vertAlign w:val="baseline"/>
      <w:cs w:val="0"/>
      <w:em w:val="none"/>
      <w:lang w:eastAsia="ko-KR"/>
    </w:rPr>
  </w:style>
  <w:style w:type="table" w:styleId="TableGrid">
    <w:name w:val="Table Grid"/>
    <w:basedOn w:val="TableNormal"/>
    <w:pPr>
      <w:suppressAutoHyphens/>
      <w:spacing w:line="1" w:lineRule="atLeast"/>
      <w:ind w:leftChars="-1" w:left="-1" w:hangingChars="1"/>
      <w:textDirection w:val="btLr"/>
      <w:textAlignment w:val="top"/>
      <w:outlineLvl w:val="0"/>
    </w:pPr>
    <w:rPr>
      <w:position w:val="-1"/>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pPr>
      <w:adjustRightInd/>
      <w:jc w:val="left"/>
    </w:pPr>
    <w:rPr>
      <w:rFonts w:ascii="Courier New" w:eastAsia="Times New Roman" w:hAnsi="Courier New" w:cs="Courier New"/>
      <w:lang w:val="en-US" w:eastAsia="en-US"/>
    </w:rPr>
  </w:style>
  <w:style w:type="character" w:customStyle="1" w:styleId="PlainTextChar">
    <w:name w:val="Plain Text Char"/>
    <w:rPr>
      <w:rFonts w:ascii="Courier New" w:hAnsi="Courier New" w:cs="Courier New"/>
      <w:w w:val="100"/>
      <w:position w:val="-1"/>
      <w:effect w:val="none"/>
      <w:vertAlign w:val="baseline"/>
      <w:cs w:val="0"/>
      <w:em w:val="none"/>
      <w:lang w:val="en-US" w:eastAsia="en-US"/>
    </w:rPr>
  </w:style>
  <w:style w:type="paragraph" w:styleId="NormalWeb">
    <w:name w:val="Normal (Web)"/>
    <w:basedOn w:val="Normal"/>
    <w:pPr>
      <w:adjustRightInd/>
      <w:spacing w:before="100" w:beforeAutospacing="1" w:after="100" w:afterAutospacing="1"/>
      <w:jc w:val="left"/>
    </w:pPr>
    <w:rPr>
      <w:rFonts w:ascii="Times New Roman" w:eastAsia="Times New Roman" w:hAnsi="Times New Roman" w:cs="Times New Roman"/>
      <w:szCs w:val="24"/>
      <w:lang w:val="en-US" w:eastAsia="en-US"/>
    </w:rPr>
  </w:style>
  <w:style w:type="paragraph" w:customStyle="1" w:styleId="Bullet">
    <w:name w:val="Bullet"/>
    <w:basedOn w:val="NormalWeb"/>
    <w:pPr>
      <w:tabs>
        <w:tab w:val="num" w:pos="720"/>
      </w:tabs>
      <w:spacing w:before="0" w:beforeAutospacing="0" w:after="60" w:afterAutospacing="0" w:line="220" w:lineRule="atLeast"/>
    </w:pPr>
    <w:rPr>
      <w:rFonts w:ascii="Franklin Gothic Book" w:hAnsi="Franklin Gothic Book"/>
      <w:sz w:val="20"/>
      <w:szCs w:val="20"/>
    </w:rPr>
  </w:style>
  <w:style w:type="paragraph" w:customStyle="1" w:styleId="Ahead">
    <w:name w:val="A head"/>
    <w:basedOn w:val="NormalWeb"/>
    <w:pPr>
      <w:spacing w:before="0" w:beforeAutospacing="0" w:after="60" w:afterAutospacing="0" w:line="220" w:lineRule="atLeast"/>
      <w:jc w:val="right"/>
    </w:pPr>
    <w:rPr>
      <w:rFonts w:ascii="Franklin Gothic Book" w:hAnsi="Franklin Gothic Book"/>
      <w:b/>
      <w:sz w:val="20"/>
      <w:szCs w:val="20"/>
    </w:rPr>
  </w:style>
  <w:style w:type="paragraph" w:customStyle="1" w:styleId="Maintext">
    <w:name w:val="Main text"/>
    <w:basedOn w:val="NormalWeb"/>
    <w:pPr>
      <w:spacing w:before="0" w:beforeAutospacing="0" w:after="60" w:afterAutospacing="0" w:line="220" w:lineRule="atLeas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atLeast"/>
    </w:pPr>
    <w:rPr>
      <w:rFonts w:ascii="Franklin Gothic Book" w:hAnsi="Franklin Gothic Book"/>
      <w:b/>
      <w:sz w:val="20"/>
      <w:szCs w:val="20"/>
    </w:rPr>
  </w:style>
  <w:style w:type="paragraph" w:customStyle="1" w:styleId="Trustheading">
    <w:name w:val="Trust heading"/>
    <w:basedOn w:val="NormalWeb"/>
    <w:pPr>
      <w:spacing w:before="0" w:beforeAutospacing="0" w:after="60" w:afterAutospacing="0" w:line="300" w:lineRule="atLeast"/>
    </w:pPr>
    <w:rPr>
      <w:rFonts w:ascii="Franklin Gothic Book" w:hAnsi="Franklin Gothic Book"/>
      <w:b/>
      <w:sz w:val="28"/>
      <w:szCs w:val="28"/>
    </w:rPr>
  </w:style>
  <w:style w:type="character" w:customStyle="1" w:styleId="NormalWebChar">
    <w:name w:val="Normal (Web) Char"/>
    <w:rPr>
      <w:w w:val="100"/>
      <w:position w:val="-1"/>
      <w:sz w:val="24"/>
      <w:szCs w:val="24"/>
      <w:effect w:val="none"/>
      <w:vertAlign w:val="baseline"/>
      <w:cs w:val="0"/>
      <w:em w:val="none"/>
      <w:lang w:val="en-US" w:eastAsia="en-US"/>
    </w:rPr>
  </w:style>
  <w:style w:type="character" w:customStyle="1" w:styleId="MaintextChar">
    <w:name w:val="Main text Char"/>
    <w:rPr>
      <w:rFonts w:ascii="Franklin Gothic Book" w:hAnsi="Franklin Gothic Book"/>
      <w:w w:val="100"/>
      <w:position w:val="-1"/>
      <w:sz w:val="24"/>
      <w:szCs w:val="24"/>
      <w:effect w:val="none"/>
      <w:vertAlign w:val="baseline"/>
      <w:cs w:val="0"/>
      <w:em w:val="none"/>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lang w:eastAsia="en-US"/>
    </w:rPr>
  </w:style>
  <w:style w:type="character" w:customStyle="1" w:styleId="BodyTextChar1">
    <w:name w:val="Body Text Char1"/>
    <w:aliases w:val="b Char1,ubric Char1"/>
    <w:rPr>
      <w:w w:val="100"/>
      <w:position w:val="-1"/>
      <w:sz w:val="22"/>
      <w:effect w:val="none"/>
      <w:vertAlign w:val="baseline"/>
      <w:cs w:val="0"/>
      <w:em w:val="none"/>
      <w:lang w:val="en-GB" w:eastAsia="ko-KR"/>
    </w:rPr>
  </w:style>
  <w:style w:type="paragraph" w:customStyle="1" w:styleId="SchedClauses">
    <w:name w:val="Sched Clauses"/>
    <w:basedOn w:val="Normal"/>
    <w:pPr>
      <w:adjustRightInd/>
      <w:spacing w:before="200" w:after="60"/>
      <w:ind w:right="212"/>
    </w:pPr>
    <w:rPr>
      <w:rFonts w:eastAsia="Times New Roman" w:cs="Times New Roman"/>
      <w:b/>
      <w:color w:val="007755"/>
      <w:sz w:val="28"/>
      <w:szCs w:val="28"/>
    </w:rPr>
  </w:style>
  <w:style w:type="character" w:customStyle="1" w:styleId="SchedClausesChar">
    <w:name w:val="Sched Clauses Char"/>
    <w:rPr>
      <w:rFonts w:ascii="Arial" w:hAnsi="Arial"/>
      <w:b/>
      <w:color w:val="007755"/>
      <w:w w:val="100"/>
      <w:position w:val="-1"/>
      <w:sz w:val="28"/>
      <w:szCs w:val="28"/>
      <w:effect w:val="none"/>
      <w:vertAlign w:val="baseline"/>
      <w:cs w:val="0"/>
      <w:em w:val="none"/>
    </w:rPr>
  </w:style>
  <w:style w:type="numbering" w:customStyle="1" w:styleId="NoList1">
    <w:name w:val="No List1"/>
    <w:next w:val="NoList"/>
    <w:qFormat/>
  </w:style>
  <w:style w:type="character" w:customStyle="1" w:styleId="a">
    <w:name w:val="a"/>
    <w:basedOn w:val="DefaultParagraphFont"/>
    <w:rPr>
      <w:w w:val="100"/>
      <w:position w:val="-1"/>
      <w:effect w:val="none"/>
      <w:vertAlign w:val="baseline"/>
      <w:cs w:val="0"/>
      <w:em w:val="none"/>
    </w:rPr>
  </w:style>
  <w:style w:type="paragraph" w:customStyle="1" w:styleId="AHeader">
    <w:name w:val="A Header"/>
    <w:basedOn w:val="Heading11"/>
    <w:pPr>
      <w:numPr>
        <w:numId w:val="0"/>
      </w:numPr>
      <w:tabs>
        <w:tab w:val="clear" w:pos="1559"/>
        <w:tab w:val="clear" w:pos="2268"/>
        <w:tab w:val="clear" w:pos="2977"/>
        <w:tab w:val="clear" w:pos="3686"/>
        <w:tab w:val="clear" w:pos="4394"/>
        <w:tab w:val="clear" w:pos="8789"/>
      </w:tabs>
      <w:spacing w:before="240" w:after="120" w:line="240" w:lineRule="atLeast"/>
      <w:ind w:leftChars="-1" w:left="567" w:hangingChars="1" w:hanging="1"/>
      <w:jc w:val="left"/>
    </w:pPr>
    <w:rPr>
      <w:rFonts w:ascii="Arial Bold" w:eastAsia="Times New Roman" w:hAnsi="Arial Bold" w:cs="Arial"/>
      <w:b w:val="0"/>
      <w:bCs/>
      <w:caps w:val="0"/>
      <w:color w:val="FFFFFF"/>
      <w:spacing w:val="12"/>
      <w:kern w:val="32"/>
      <w:sz w:val="24"/>
      <w:szCs w:val="28"/>
      <w:lang w:eastAsia="ja-JP"/>
    </w:rPr>
  </w:style>
  <w:style w:type="paragraph" w:styleId="BodyText">
    <w:name w:val="Body Text"/>
    <w:basedOn w:val="Normal"/>
    <w:link w:val="BodyTextChar2"/>
    <w:pPr>
      <w:autoSpaceDE w:val="0"/>
      <w:autoSpaceDN w:val="0"/>
      <w:spacing w:after="200" w:line="360" w:lineRule="auto"/>
      <w:ind w:left="567"/>
      <w:jc w:val="left"/>
    </w:pPr>
    <w:rPr>
      <w:rFonts w:ascii="Times" w:eastAsia="Times New Roman" w:hAnsi="Times" w:cs="Times New Roman"/>
      <w:color w:val="000000"/>
      <w:lang w:val="en-US" w:eastAsia="ja-JP"/>
    </w:rPr>
  </w:style>
  <w:style w:type="paragraph" w:customStyle="1" w:styleId="bulletlist">
    <w:name w:val="bullet list"/>
    <w:basedOn w:val="Normal"/>
    <w:pPr>
      <w:tabs>
        <w:tab w:val="num" w:pos="720"/>
      </w:tabs>
      <w:adjustRightInd/>
      <w:spacing w:before="40" w:line="240" w:lineRule="atLeast"/>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pPr>
      <w:tabs>
        <w:tab w:val="clear" w:pos="720"/>
      </w:tabs>
      <w:ind w:right="284"/>
    </w:pPr>
  </w:style>
  <w:style w:type="paragraph" w:customStyle="1" w:styleId="Casestudyhead">
    <w:name w:val="Case study head"/>
    <w:basedOn w:val="Normal"/>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pPr>
      <w:adjustRightInd/>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pPr>
      <w:adjustRightInd/>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pPr>
      <w:tabs>
        <w:tab w:val="left" w:pos="567"/>
      </w:tabs>
      <w:suppressAutoHyphens/>
      <w:spacing w:before="120" w:line="1" w:lineRule="atLeast"/>
      <w:ind w:leftChars="-1" w:left="-1" w:hangingChars="1"/>
      <w:textDirection w:val="btLr"/>
      <w:textAlignment w:val="top"/>
      <w:outlineLvl w:val="0"/>
    </w:pPr>
    <w:rPr>
      <w:b/>
      <w:bCs/>
      <w:position w:val="-1"/>
      <w:sz w:val="36"/>
      <w:szCs w:val="36"/>
      <w:lang w:eastAsia="en-US"/>
    </w:rPr>
  </w:style>
  <w:style w:type="paragraph" w:customStyle="1" w:styleId="ChapTitle">
    <w:name w:val="ChapTitle"/>
    <w:pPr>
      <w:tabs>
        <w:tab w:val="left" w:pos="567"/>
      </w:tabs>
      <w:suppressAutoHyphens/>
      <w:spacing w:before="240" w:line="1" w:lineRule="atLeast"/>
      <w:ind w:leftChars="-1" w:left="-1" w:hangingChars="1"/>
      <w:textDirection w:val="btLr"/>
      <w:textAlignment w:val="top"/>
      <w:outlineLvl w:val="0"/>
    </w:pPr>
    <w:rPr>
      <w:b/>
      <w:bCs/>
      <w:position w:val="-1"/>
      <w:sz w:val="36"/>
      <w:szCs w:val="36"/>
      <w:lang w:eastAsia="en-US"/>
    </w:rPr>
  </w:style>
  <w:style w:type="paragraph" w:customStyle="1" w:styleId="Conclusionbulletlist">
    <w:name w:val="Conclusion bullet list"/>
    <w:basedOn w:val="bulletlist"/>
    <w:pPr>
      <w:tabs>
        <w:tab w:val="clear" w:pos="720"/>
        <w:tab w:val="num" w:pos="2160"/>
      </w:tabs>
      <w:ind w:right="397"/>
    </w:pPr>
  </w:style>
  <w:style w:type="paragraph" w:customStyle="1" w:styleId="Conclusionintrotext">
    <w:name w:val="Conclusion intro text"/>
    <w:basedOn w:val="Normal"/>
    <w:pPr>
      <w:adjustRightInd/>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rPr>
      <w:w w:val="100"/>
      <w:position w:val="-1"/>
      <w:effect w:val="none"/>
      <w:vertAlign w:val="baseline"/>
      <w:cs w:val="0"/>
      <w:em w:val="none"/>
    </w:rPr>
  </w:style>
  <w:style w:type="paragraph" w:customStyle="1" w:styleId="Explorefurthertext">
    <w:name w:val="Explore further text"/>
    <w:basedOn w:val="Normal"/>
    <w:pPr>
      <w:adjustRightInd/>
      <w:spacing w:after="120"/>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rPr>
      <w:w w:val="100"/>
      <w:position w:val="-1"/>
      <w:effect w:val="none"/>
      <w:vertAlign w:val="baseline"/>
      <w:cs w:val="0"/>
      <w:em w:val="none"/>
    </w:rPr>
  </w:style>
  <w:style w:type="character" w:customStyle="1" w:styleId="q01">
    <w:name w:val="q01"/>
    <w:rPr>
      <w:color w:val="000000"/>
      <w:w w:val="100"/>
      <w:position w:val="-1"/>
      <w:effect w:val="none"/>
      <w:vertAlign w:val="baseline"/>
      <w:cs w:val="0"/>
      <w:em w:val="none"/>
    </w:rPr>
  </w:style>
  <w:style w:type="paragraph" w:customStyle="1" w:styleId="quotedtext">
    <w:name w:val="quoted text"/>
    <w:basedOn w:val="Normal"/>
    <w:pPr>
      <w:adjustRightInd/>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rPr>
      <w:b/>
      <w:w w:val="100"/>
      <w:position w:val="-1"/>
      <w:effect w:val="none"/>
      <w:vertAlign w:val="baseline"/>
      <w:cs w:val="0"/>
      <w:em w:val="none"/>
    </w:rPr>
  </w:style>
  <w:style w:type="paragraph" w:customStyle="1" w:styleId="reflectionboxtext">
    <w:name w:val="reflection box text"/>
    <w:basedOn w:val="Normal"/>
    <w:pPr>
      <w:adjustRightInd/>
      <w:ind w:left="1134" w:right="397"/>
      <w:jc w:val="left"/>
    </w:pPr>
    <w:rPr>
      <w:rFonts w:ascii="Times" w:eastAsia="Times New Roman" w:hAnsi="Times" w:cs="Times New Roman"/>
      <w:color w:val="000000"/>
      <w:lang w:val="en-US" w:eastAsia="ja-JP"/>
    </w:rPr>
  </w:style>
  <w:style w:type="character" w:styleId="Strong">
    <w:name w:val="Strong"/>
    <w:rPr>
      <w:b/>
      <w:bCs/>
      <w:w w:val="100"/>
      <w:position w:val="-1"/>
      <w:effect w:val="none"/>
      <w:vertAlign w:val="baseline"/>
      <w:cs w:val="0"/>
      <w:em w:val="none"/>
    </w:rPr>
  </w:style>
  <w:style w:type="paragraph" w:customStyle="1" w:styleId="sub-bulletlist">
    <w:name w:val="sub-bullet list"/>
    <w:basedOn w:val="Normal"/>
    <w:pPr>
      <w:tabs>
        <w:tab w:val="num" w:pos="720"/>
      </w:tabs>
      <w:adjustRightInd/>
      <w:spacing w:line="240" w:lineRule="atLeast"/>
      <w:jc w:val="left"/>
    </w:pPr>
    <w:rPr>
      <w:rFonts w:ascii="Times" w:eastAsia="Times New Roman" w:hAnsi="Times" w:cs="Times New Roman"/>
      <w:color w:val="000000"/>
      <w:lang w:val="en-US" w:eastAsia="ja-JP"/>
    </w:rPr>
  </w:style>
  <w:style w:type="paragraph" w:customStyle="1" w:styleId="Tablefull-outsource">
    <w:name w:val="Table full-out source"/>
    <w:basedOn w:val="Casestudysource"/>
    <w:pPr>
      <w:ind w:left="113" w:right="113"/>
      <w:jc w:val="left"/>
    </w:pPr>
  </w:style>
  <w:style w:type="paragraph" w:customStyle="1" w:styleId="7Casehead">
    <w:name w:val="7.Case head"/>
    <w:pPr>
      <w:suppressAutoHyphens/>
      <w:spacing w:before="240" w:line="240" w:lineRule="atLeast"/>
      <w:ind w:leftChars="-1" w:left="1105" w:hangingChars="1"/>
      <w:textDirection w:val="btLr"/>
      <w:textAlignment w:val="top"/>
      <w:outlineLvl w:val="0"/>
    </w:pPr>
    <w:rPr>
      <w:rFonts w:ascii="Times" w:hAnsi="Times"/>
      <w:b/>
      <w:color w:val="000000"/>
      <w:position w:val="-1"/>
      <w:sz w:val="16"/>
      <w:lang w:val="en-US" w:eastAsia="ja-JP"/>
    </w:rPr>
  </w:style>
  <w:style w:type="paragraph" w:customStyle="1" w:styleId="8Casebody">
    <w:name w:val="8.Case body"/>
    <w:pPr>
      <w:suppressAutoHyphens/>
      <w:spacing w:after="240" w:line="240" w:lineRule="atLeast"/>
      <w:ind w:leftChars="-1" w:left="1105" w:hangingChars="1"/>
      <w:textDirection w:val="btLr"/>
      <w:textAlignment w:val="top"/>
      <w:outlineLvl w:val="0"/>
    </w:pPr>
    <w:rPr>
      <w:rFonts w:ascii="Times" w:hAnsi="Times"/>
      <w:color w:val="000000"/>
      <w:position w:val="-1"/>
      <w:sz w:val="16"/>
      <w:lang w:val="en-US" w:eastAsia="ja-JP"/>
    </w:rPr>
  </w:style>
  <w:style w:type="paragraph" w:customStyle="1" w:styleId="A0">
    <w:name w:val="A"/>
    <w:basedOn w:val="Normal"/>
    <w:pPr>
      <w:keepNext/>
      <w:adjustRightInd/>
      <w:spacing w:line="360" w:lineRule="auto"/>
      <w:ind w:left="1134"/>
      <w:jc w:val="left"/>
      <w:outlineLvl w:val="4"/>
    </w:pPr>
    <w:rPr>
      <w:rFonts w:eastAsia="Times New Roman" w:cs="Times New Roman"/>
      <w:b/>
      <w:color w:val="000000"/>
      <w:lang w:val="en-US" w:eastAsia="ja-JP"/>
    </w:rPr>
  </w:style>
  <w:style w:type="paragraph" w:customStyle="1" w:styleId="DB1chaptertitle">
    <w:name w:val="DB1. chapter title"/>
    <w:basedOn w:val="Normal"/>
    <w:pPr>
      <w:numPr>
        <w:ilvl w:val="12"/>
      </w:numPr>
      <w:tabs>
        <w:tab w:val="left" w:pos="720"/>
      </w:tabs>
      <w:adjustRightInd/>
      <w:spacing w:before="120" w:line="360" w:lineRule="auto"/>
      <w:ind w:leftChars="-1" w:left="1134" w:hangingChars="1" w:hanging="1134"/>
      <w:jc w:val="left"/>
    </w:pPr>
    <w:rPr>
      <w:rFonts w:eastAsia="Times New Roman" w:cs="Times New Roman"/>
      <w:b/>
      <w:color w:val="000000"/>
      <w:sz w:val="28"/>
      <w:lang w:val="en-US" w:eastAsia="ja-JP"/>
    </w:rPr>
  </w:style>
  <w:style w:type="paragraph" w:customStyle="1" w:styleId="DB2bodycopy">
    <w:name w:val="DB2. bodycopy"/>
    <w:pPr>
      <w:suppressAutoHyphens/>
      <w:spacing w:before="120" w:after="120" w:line="360" w:lineRule="auto"/>
      <w:ind w:leftChars="-1" w:left="1134" w:hangingChars="1" w:hanging="1134"/>
      <w:textDirection w:val="btLr"/>
      <w:textAlignment w:val="top"/>
      <w:outlineLvl w:val="0"/>
    </w:pPr>
    <w:rPr>
      <w:color w:val="000000"/>
      <w:position w:val="-1"/>
      <w:sz w:val="22"/>
      <w:lang w:val="en-US" w:eastAsia="ja-JP"/>
    </w:rPr>
  </w:style>
  <w:style w:type="paragraph" w:customStyle="1" w:styleId="DB3Ahead">
    <w:name w:val="DB3. A head"/>
    <w:basedOn w:val="Heading51"/>
    <w:pPr>
      <w:keepNext/>
      <w:numPr>
        <w:ilvl w:val="0"/>
        <w:numId w:val="0"/>
      </w:numPr>
      <w:tabs>
        <w:tab w:val="clear" w:pos="4394"/>
        <w:tab w:val="clear" w:pos="8789"/>
      </w:tabs>
      <w:spacing w:before="0" w:after="0" w:line="360" w:lineRule="auto"/>
      <w:ind w:leftChars="-1" w:left="1134" w:hangingChars="1" w:hanging="1"/>
      <w:jc w:val="left"/>
    </w:pPr>
    <w:rPr>
      <w:rFonts w:ascii="Arial" w:eastAsia="Times New Roman" w:hAnsi="Arial"/>
      <w:b/>
      <w:color w:val="000000"/>
      <w:sz w:val="24"/>
      <w:lang w:val="en-US" w:eastAsia="ja-JP"/>
    </w:rPr>
  </w:style>
  <w:style w:type="paragraph" w:customStyle="1" w:styleId="DB4Bhead">
    <w:name w:val="DB4.B head"/>
    <w:basedOn w:val="DB3Ahead"/>
    <w:rPr>
      <w:b w:val="0"/>
    </w:rPr>
  </w:style>
  <w:style w:type="paragraph" w:customStyle="1" w:styleId="DB5bullet">
    <w:name w:val="DB5. bullet"/>
    <w:basedOn w:val="DB2bodycopy"/>
    <w:pPr>
      <w:ind w:left="0" w:firstLine="0"/>
    </w:pPr>
  </w:style>
  <w:style w:type="paragraph" w:customStyle="1" w:styleId="DB6displayed">
    <w:name w:val="DB6. displayed"/>
    <w:basedOn w:val="DB2bodycopy"/>
    <w:pPr>
      <w:ind w:left="1418" w:firstLine="0"/>
    </w:pPr>
  </w:style>
  <w:style w:type="paragraph" w:customStyle="1" w:styleId="DB7Casehead">
    <w:name w:val="DB7.Case head"/>
    <w:pPr>
      <w:pBdr>
        <w:top w:val="single" w:sz="4" w:space="1" w:color="auto"/>
      </w:pBdr>
      <w:suppressAutoHyphens/>
      <w:spacing w:before="240" w:after="240" w:line="1" w:lineRule="atLeast"/>
      <w:ind w:leftChars="-1" w:left="1134" w:hangingChars="1"/>
      <w:textDirection w:val="btLr"/>
      <w:textAlignment w:val="top"/>
      <w:outlineLvl w:val="0"/>
    </w:pPr>
    <w:rPr>
      <w:color w:val="000000"/>
      <w:position w:val="-1"/>
      <w:lang w:val="en-US" w:eastAsia="ja-JP"/>
    </w:rPr>
  </w:style>
  <w:style w:type="paragraph" w:customStyle="1" w:styleId="DB8Casebody">
    <w:name w:val="DB8.Case body"/>
    <w:pPr>
      <w:suppressAutoHyphens/>
      <w:spacing w:after="240" w:line="360" w:lineRule="auto"/>
      <w:ind w:leftChars="-1" w:left="1106" w:hangingChars="1"/>
      <w:textDirection w:val="btLr"/>
      <w:textAlignment w:val="top"/>
      <w:outlineLvl w:val="0"/>
    </w:pPr>
    <w:rPr>
      <w:color w:val="000000"/>
      <w:position w:val="-1"/>
      <w:lang w:val="en-US" w:eastAsia="ja-JP"/>
    </w:rPr>
  </w:style>
  <w:style w:type="paragraph" w:customStyle="1" w:styleId="DB9">
    <w:name w:val="DB9"/>
    <w:basedOn w:val="DB4Bhead"/>
    <w:pPr>
      <w:ind w:hanging="1134"/>
    </w:pPr>
    <w:rPr>
      <w:i/>
      <w:lang w:val="en-GB"/>
    </w:rPr>
  </w:style>
  <w:style w:type="paragraph" w:customStyle="1" w:styleId="DBFigcaption">
    <w:name w:val="DBFig caption"/>
    <w:pPr>
      <w:tabs>
        <w:tab w:val="right" w:pos="708"/>
      </w:tabs>
      <w:suppressAutoHyphens/>
      <w:spacing w:line="240" w:lineRule="atLeast"/>
      <w:ind w:leftChars="-1" w:left="1105" w:hangingChars="1" w:hanging="1106"/>
      <w:textDirection w:val="btLr"/>
      <w:textAlignment w:val="top"/>
      <w:outlineLvl w:val="0"/>
    </w:pPr>
    <w:rPr>
      <w:b/>
      <w:color w:val="000000"/>
      <w:position w:val="-1"/>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w w:val="100"/>
      <w:position w:val="-1"/>
      <w:sz w:val="20"/>
      <w:szCs w:val="20"/>
      <w:effect w:val="none"/>
      <w:vertAlign w:val="baseline"/>
      <w:cs w:val="0"/>
      <w:em w:val="none"/>
    </w:rPr>
  </w:style>
  <w:style w:type="paragraph" w:customStyle="1" w:styleId="Unicode">
    <w:name w:val="Unicode"/>
    <w:basedOn w:val="Normal"/>
    <w:pPr>
      <w:adjustRightInd/>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pPr>
      <w:adjustRightInd/>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1"/>
    <w:pPr>
      <w:tabs>
        <w:tab w:val="clear" w:pos="4320"/>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rPr>
  </w:style>
  <w:style w:type="table" w:customStyle="1" w:styleId="TableGrid1">
    <w:name w:val="Table Grid1"/>
    <w:basedOn w:val="TableNormal"/>
    <w:next w:val="TableGrid"/>
    <w:pPr>
      <w:suppressAutoHyphens/>
      <w:spacing w:line="240" w:lineRule="atLeast"/>
      <w:ind w:leftChars="-1" w:left="-1" w:hangingChars="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atLeast"/>
    </w:pPr>
  </w:style>
  <w:style w:type="paragraph" w:customStyle="1" w:styleId="Sectionheading">
    <w:name w:val="Section heading"/>
    <w:basedOn w:val="StyleHeading6FranklinGothicBook14pt"/>
    <w:pPr>
      <w:spacing w:before="1000" w:beforeAutospacing="0" w:after="720" w:afterAutospacing="0" w:line="320" w:lineRule="atLeast"/>
    </w:pPr>
  </w:style>
  <w:style w:type="paragraph" w:customStyle="1" w:styleId="StyleMaintextRight">
    <w:name w:val="Style Main text + Right"/>
    <w:basedOn w:val="Maintext"/>
    <w:pPr>
      <w:jc w:val="right"/>
    </w:pPr>
  </w:style>
  <w:style w:type="paragraph" w:customStyle="1" w:styleId="ContractBullet">
    <w:name w:val="Contract Bullet"/>
    <w:basedOn w:val="Bullet"/>
    <w:pPr>
      <w:tabs>
        <w:tab w:val="clear" w:pos="720"/>
      </w:tabs>
      <w:ind w:hanging="240"/>
    </w:pPr>
    <w:rPr>
      <w:sz w:val="24"/>
      <w:szCs w:val="24"/>
    </w:rPr>
  </w:style>
  <w:style w:type="paragraph" w:customStyle="1" w:styleId="BLtext">
    <w:name w:val="BL text"/>
    <w:basedOn w:val="Maintext"/>
    <w:pPr>
      <w:ind w:left="240"/>
    </w:pPr>
  </w:style>
  <w:style w:type="character" w:customStyle="1" w:styleId="BulletChar">
    <w:name w:val="Bullet Char"/>
    <w:rPr>
      <w:rFonts w:ascii="Franklin Gothic Book" w:hAnsi="Franklin Gothic Book"/>
      <w:w w:val="100"/>
      <w:position w:val="-1"/>
      <w:effect w:val="none"/>
      <w:vertAlign w:val="baseline"/>
      <w:cs w:val="0"/>
      <w:em w:val="none"/>
      <w:lang w:val="en-US" w:eastAsia="en-US"/>
    </w:rPr>
  </w:style>
  <w:style w:type="character" w:customStyle="1" w:styleId="ContractBulletChar">
    <w:name w:val="Contract Bullet Char"/>
    <w:rPr>
      <w:rFonts w:ascii="Franklin Gothic Book" w:hAnsi="Franklin Gothic Book"/>
      <w:w w:val="100"/>
      <w:position w:val="-1"/>
      <w:sz w:val="24"/>
      <w:szCs w:val="24"/>
      <w:effect w:val="none"/>
      <w:vertAlign w:val="baseline"/>
      <w:cs w:val="0"/>
      <w:em w:val="none"/>
      <w:lang w:val="en-US" w:eastAsia="en-US"/>
    </w:rPr>
  </w:style>
  <w:style w:type="paragraph" w:customStyle="1" w:styleId="Contractname">
    <w:name w:val="Contract name"/>
    <w:basedOn w:val="Sectionheading"/>
    <w:pPr>
      <w:spacing w:after="180" w:line="440" w:lineRule="atLeas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rPr>
      <w:rFonts w:ascii="Franklin Gothic Book" w:hAnsi="Franklin Gothic Book"/>
      <w:color w:val="000000"/>
      <w:w w:val="100"/>
      <w:position w:val="-1"/>
      <w:sz w:val="28"/>
      <w:szCs w:val="28"/>
      <w:effect w:val="none"/>
      <w:vertAlign w:val="baseline"/>
      <w:cs w:val="0"/>
      <w:em w:val="none"/>
      <w:lang w:val="en-US" w:eastAsia="ja-JP"/>
    </w:rPr>
  </w:style>
  <w:style w:type="paragraph" w:customStyle="1" w:styleId="CCBheading">
    <w:name w:val="CCB heading"/>
    <w:basedOn w:val="Maintext"/>
    <w:pPr>
      <w:spacing w:after="240" w:line="280" w:lineRule="atLeas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1"/>
    <w:pPr>
      <w:keepNext/>
      <w:numPr>
        <w:ilvl w:val="0"/>
        <w:numId w:val="0"/>
      </w:numPr>
      <w:tabs>
        <w:tab w:val="clear" w:pos="1559"/>
        <w:tab w:val="clear" w:pos="2268"/>
        <w:tab w:val="clear" w:pos="2977"/>
        <w:tab w:val="clear" w:pos="3686"/>
        <w:tab w:val="clear" w:pos="4394"/>
        <w:tab w:val="clear" w:pos="8789"/>
      </w:tabs>
      <w:spacing w:before="240" w:after="60" w:line="240" w:lineRule="atLeast"/>
      <w:ind w:leftChars="-1" w:left="567" w:hangingChars="1" w:hanging="1"/>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atLeast"/>
      <w:ind w:left="440" w:hanging="440"/>
      <w:jc w:val="left"/>
    </w:pPr>
    <w:rPr>
      <w:rFonts w:ascii="Franklin Gothic Book" w:eastAsia="Times New Roman" w:hAnsi="Franklin Gothic Book" w:cs="Times New Roman"/>
      <w:lang w:val="en-US" w:eastAsia="en-US"/>
    </w:rPr>
  </w:style>
  <w:style w:type="paragraph" w:customStyle="1" w:styleId="Contents1">
    <w:name w:val="Contents1"/>
    <w:basedOn w:val="NormalWeb"/>
    <w:pPr>
      <w:spacing w:before="0" w:beforeAutospacing="0" w:after="60" w:afterAutospacing="0" w:line="220" w:lineRule="atLeast"/>
      <w:ind w:left="1000"/>
    </w:pPr>
    <w:rPr>
      <w:rFonts w:ascii="Franklin Gothic Book" w:hAnsi="Franklin Gothic Book"/>
      <w:color w:val="000000"/>
    </w:rPr>
  </w:style>
  <w:style w:type="character" w:customStyle="1" w:styleId="Contents1Char">
    <w:name w:val="Contents1 Char"/>
    <w:rPr>
      <w:rFonts w:ascii="Franklin Gothic Book" w:hAnsi="Franklin Gothic Book"/>
      <w:color w:val="000000"/>
      <w:w w:val="100"/>
      <w:position w:val="-1"/>
      <w:sz w:val="24"/>
      <w:szCs w:val="24"/>
      <w:effect w:val="none"/>
      <w:vertAlign w:val="baseline"/>
      <w:cs w:val="0"/>
      <w:em w:val="none"/>
      <w:lang w:val="en-US" w:eastAsia="en-US"/>
    </w:rPr>
  </w:style>
  <w:style w:type="paragraph" w:customStyle="1" w:styleId="ShortTitle">
    <w:name w:val="Short Title"/>
    <w:basedOn w:val="Contents1"/>
    <w:pPr>
      <w:spacing w:before="400" w:line="1000" w:lineRule="atLeast"/>
      <w:ind w:left="0"/>
      <w:jc w:val="right"/>
    </w:pPr>
    <w:rPr>
      <w:color w:val="999999"/>
      <w:sz w:val="96"/>
      <w:szCs w:val="96"/>
    </w:rPr>
  </w:style>
  <w:style w:type="paragraph" w:customStyle="1" w:styleId="Logo">
    <w:name w:val="Logo"/>
    <w:basedOn w:val="Normal"/>
    <w:pPr>
      <w:adjustRightInd/>
      <w:spacing w:before="360" w:after="60" w:line="480" w:lineRule="atLeast"/>
      <w:jc w:val="right"/>
    </w:pPr>
    <w:rPr>
      <w:rFonts w:ascii="Franklin Gothic Book" w:eastAsia="Times New Roman" w:hAnsi="Franklin Gothic Book" w:cs="Times New Roman"/>
      <w:color w:val="FFFFFF"/>
      <w:sz w:val="48"/>
      <w:szCs w:val="48"/>
      <w:lang w:val="en-US" w:eastAsia="en-US"/>
    </w:rPr>
  </w:style>
  <w:style w:type="paragraph" w:customStyle="1" w:styleId="Contentsheading">
    <w:name w:val="Contents heading"/>
    <w:basedOn w:val="Sectionheading"/>
    <w:pPr>
      <w:spacing w:before="0" w:after="120" w:line="280" w:lineRule="atLeas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atLeas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atLeast"/>
      <w:outlineLvl w:val="9"/>
    </w:pPr>
    <w:rPr>
      <w:sz w:val="24"/>
      <w:szCs w:val="24"/>
    </w:rPr>
  </w:style>
  <w:style w:type="paragraph" w:customStyle="1" w:styleId="ContractTitle0">
    <w:name w:val="Contract Title"/>
    <w:basedOn w:val="Contents1"/>
    <w:pPr>
      <w:spacing w:before="60" w:line="480" w:lineRule="atLeast"/>
      <w:ind w:left="0"/>
      <w:jc w:val="right"/>
    </w:pPr>
    <w:rPr>
      <w:color w:val="FFFFFF"/>
      <w:sz w:val="48"/>
      <w:szCs w:val="48"/>
    </w:rPr>
  </w:style>
  <w:style w:type="character" w:customStyle="1" w:styleId="Index1Char">
    <w:name w:val="Index1 Char"/>
    <w:basedOn w:val="MaintextChar"/>
    <w:rPr>
      <w:rFonts w:ascii="Franklin Gothic Book" w:hAnsi="Franklin Gothic Book"/>
      <w:w w:val="100"/>
      <w:position w:val="-1"/>
      <w:sz w:val="24"/>
      <w:szCs w:val="24"/>
      <w:effect w:val="none"/>
      <w:vertAlign w:val="baseline"/>
      <w:cs w:val="0"/>
      <w:em w:val="none"/>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atLeas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rPr>
      <w:i/>
      <w:iCs/>
      <w:w w:val="100"/>
      <w:position w:val="-1"/>
      <w:effect w:val="none"/>
      <w:vertAlign w:val="baseline"/>
      <w:cs w:val="0"/>
      <w:em w:val="none"/>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rPr>
      <w:rFonts w:ascii="Calibri" w:hAnsi="Calibri" w:cs="Arial"/>
      <w:w w:val="100"/>
      <w:position w:val="-1"/>
      <w:sz w:val="22"/>
      <w:szCs w:val="22"/>
      <w:effect w:val="none"/>
      <w:vertAlign w:val="baseline"/>
      <w:cs w:val="0"/>
      <w:em w:val="none"/>
      <w:lang w:eastAsia="zh-CN"/>
    </w:rPr>
  </w:style>
  <w:style w:type="paragraph" w:customStyle="1" w:styleId="GPSL3numberedclause">
    <w:name w:val="GPS L3 numbered clause"/>
    <w:basedOn w:val="Normal"/>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rPr>
      <w:rFonts w:ascii="Calibri" w:hAnsi="Calibri" w:cs="Arial"/>
      <w:w w:val="100"/>
      <w:position w:val="-1"/>
      <w:sz w:val="22"/>
      <w:szCs w:val="22"/>
      <w:effect w:val="none"/>
      <w:vertAlign w:val="baseline"/>
      <w:cs w:val="0"/>
      <w:em w:val="none"/>
      <w:lang w:eastAsia="zh-CN"/>
    </w:rPr>
  </w:style>
  <w:style w:type="paragraph" w:customStyle="1" w:styleId="GPSL4numberedclause">
    <w:name w:val="GPS L4 numbered clause"/>
    <w:basedOn w:val="GPSL3numberedclause"/>
    <w:pPr>
      <w:tabs>
        <w:tab w:val="left" w:pos="2552"/>
      </w:tabs>
      <w:ind w:left="2847" w:hanging="720"/>
    </w:pPr>
  </w:style>
  <w:style w:type="paragraph" w:customStyle="1" w:styleId="GPSL5numberedclause">
    <w:name w:val="GPS L5 numbered clause"/>
    <w:basedOn w:val="GPSL4numberedclause"/>
    <w:pPr>
      <w:tabs>
        <w:tab w:val="left" w:pos="3119"/>
      </w:tabs>
      <w:ind w:left="3119" w:hanging="567"/>
    </w:pPr>
  </w:style>
  <w:style w:type="paragraph" w:customStyle="1" w:styleId="GPSL2NumberedBoldHeading">
    <w:name w:val="GPS L2 Numbered Bold Heading"/>
    <w:basedOn w:val="Normal"/>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pPr>
      <w:tabs>
        <w:tab w:val="num" w:pos="360"/>
        <w:tab w:val="left" w:pos="3686"/>
      </w:tabs>
      <w:ind w:left="3686"/>
    </w:pPr>
  </w:style>
  <w:style w:type="paragraph" w:customStyle="1" w:styleId="GPSL2numberedclause">
    <w:name w:val="GPS L2 numbered clause"/>
    <w:basedOn w:val="Normal"/>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rPr>
      <w:rFonts w:ascii="Calibri" w:hAnsi="Calibri" w:cs="Arial"/>
      <w:w w:val="100"/>
      <w:position w:val="-1"/>
      <w:sz w:val="22"/>
      <w:szCs w:val="22"/>
      <w:effect w:val="none"/>
      <w:vertAlign w:val="baseline"/>
      <w:cs w:val="0"/>
      <w:em w:val="none"/>
      <w:lang w:eastAsia="zh-CN"/>
    </w:rPr>
  </w:style>
  <w:style w:type="paragraph" w:customStyle="1" w:styleId="GPSL1SCHEDULEHeading">
    <w:name w:val="GPS L1 SCHEDULE Heading"/>
    <w:basedOn w:val="GPSL1CLAUSEHEADING"/>
    <w:pPr>
      <w:ind w:firstLine="0"/>
      <w:outlineLvl w:val="9"/>
    </w:pPr>
  </w:style>
  <w:style w:type="character" w:customStyle="1" w:styleId="GPSL1SCHEDULEHeadingChar">
    <w:name w:val="GPS L1 SCHEDULE Heading Char"/>
    <w:rPr>
      <w:rFonts w:ascii="Calibri" w:eastAsia="STZhongsong" w:hAnsi="Calibri" w:cs="Arial"/>
      <w:b/>
      <w:caps/>
      <w:w w:val="100"/>
      <w:position w:val="-1"/>
      <w:sz w:val="22"/>
      <w:szCs w:val="22"/>
      <w:effect w:val="none"/>
      <w:vertAlign w:val="baseline"/>
      <w:cs w:val="0"/>
      <w:em w:val="none"/>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paragraph" w:styleId="ListParagraph">
    <w:name w:val="List Paragraph"/>
    <w:basedOn w:val="Normal"/>
    <w:uiPriority w:val="34"/>
    <w:qFormat/>
    <w:rsid w:val="00194E02"/>
    <w:pPr>
      <w:ind w:left="720"/>
      <w:contextualSpacing/>
    </w:pPr>
  </w:style>
  <w:style w:type="paragraph" w:customStyle="1" w:styleId="ITCDtabledotpoint">
    <w:name w:val="ITCD table dot point"/>
    <w:rsid w:val="000130B1"/>
    <w:pPr>
      <w:numPr>
        <w:numId w:val="9"/>
      </w:numPr>
      <w:spacing w:before="20" w:line="264" w:lineRule="auto"/>
      <w:contextualSpacing/>
    </w:pPr>
    <w:rPr>
      <w:rFonts w:ascii="Arial Narrow" w:eastAsia="Times New Roman" w:hAnsi="Arial Narrow" w:cs="Times New Roman"/>
      <w:sz w:val="16"/>
      <w:szCs w:val="16"/>
    </w:rPr>
  </w:style>
  <w:style w:type="paragraph" w:customStyle="1" w:styleId="tablebullet3">
    <w:name w:val="table bullet 3"/>
    <w:basedOn w:val="ITCDtabledotpoint"/>
    <w:rsid w:val="000130B1"/>
    <w:pPr>
      <w:numPr>
        <w:ilvl w:val="1"/>
      </w:numPr>
      <w:tabs>
        <w:tab w:val="num" w:pos="360"/>
        <w:tab w:val="num" w:pos="720"/>
        <w:tab w:val="num" w:pos="851"/>
      </w:tabs>
      <w:ind w:left="851" w:hanging="851"/>
    </w:pPr>
  </w:style>
  <w:style w:type="character" w:customStyle="1" w:styleId="BodyTextChar2">
    <w:name w:val="Body Text Char2"/>
    <w:basedOn w:val="DefaultParagraphFont"/>
    <w:link w:val="BodyText"/>
    <w:rsid w:val="00E71C3B"/>
    <w:rPr>
      <w:rFonts w:ascii="Times" w:eastAsia="Times New Roman" w:hAnsi="Times" w:cs="Times New Roman"/>
      <w:color w:val="000000"/>
      <w:position w:val="-1"/>
      <w:sz w:val="24"/>
      <w:lang w:val="en-US" w:eastAsia="ja-JP"/>
    </w:rPr>
  </w:style>
  <w:style w:type="paragraph" w:styleId="Revision">
    <w:name w:val="Revision"/>
    <w:hidden/>
    <w:uiPriority w:val="99"/>
    <w:semiHidden/>
    <w:rsid w:val="006766BC"/>
    <w:pPr>
      <w:ind w:firstLine="0"/>
      <w:jc w:val="left"/>
    </w:pPr>
    <w:rPr>
      <w:position w:val="-1"/>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1384</Words>
  <Characters>7017</Characters>
  <Application>Microsoft Office Word</Application>
  <DocSecurity>0</DocSecurity>
  <Lines>163</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 Klonowski</dc:creator>
  <cp:lastModifiedBy>Gowling WLG</cp:lastModifiedBy>
  <cp:revision>4</cp:revision>
  <dcterms:created xsi:type="dcterms:W3CDTF">2024-01-26T07:36:00Z</dcterms:created>
  <dcterms:modified xsi:type="dcterms:W3CDTF">2024-01-26T07:37:00Z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kitDocRef">
    <vt:lpwstr>LEGAL02#107957093v1[SMS03]</vt:lpwstr>
  </property>
  <property fmtid="{D5CDD505-2E9C-101B-9397-08002B2CF9AE}" pid="3" name="tikitDocNumber">
    <vt:lpwstr>107957093</vt:lpwstr>
  </property>
  <property fmtid="{D5CDD505-2E9C-101B-9397-08002B2CF9AE}" pid="4" name="tikitDocDescription">
    <vt:lpwstr>26 RM6264 DPS GPA WBS Order Schedule 15 Order Contract Management (Award v0.1)</vt:lpwstr>
  </property>
  <property fmtid="{D5CDD505-2E9C-101B-9397-08002B2CF9AE}" pid="5" name="tikitAuthor">
    <vt:lpwstr>Saskia Smellie</vt:lpwstr>
  </property>
  <property fmtid="{D5CDD505-2E9C-101B-9397-08002B2CF9AE}" pid="6" name="tikitAuthorID">
    <vt:lpwstr>SMS03</vt:lpwstr>
  </property>
  <property fmtid="{D5CDD505-2E9C-101B-9397-08002B2CF9AE}" pid="7" name="tikitTypistID">
    <vt:lpwstr>RLW2</vt:lpwstr>
  </property>
  <property fmtid="{D5CDD505-2E9C-101B-9397-08002B2CF9AE}" pid="8" name="tikitClientID">
    <vt:lpwstr>667195</vt:lpwstr>
  </property>
  <property fmtid="{D5CDD505-2E9C-101B-9397-08002B2CF9AE}" pid="9" name="tikitMatterID">
    <vt:lpwstr>2757820</vt:lpwstr>
  </property>
  <property fmtid="{D5CDD505-2E9C-101B-9397-08002B2CF9AE}" pid="10" name="tikitClientDescription">
    <vt:lpwstr>Government Property Agency</vt:lpwstr>
  </property>
  <property fmtid="{D5CDD505-2E9C-101B-9397-08002B2CF9AE}" pid="11" name="tikitMatterDescription">
    <vt:lpwstr>Whitehall Systems Operation and Maintenance</vt:lpwstr>
  </property>
  <property fmtid="{D5CDD505-2E9C-101B-9397-08002B2CF9AE}" pid="12" name="SelectedOffice">
    <vt:lpwstr> </vt:lpwstr>
  </property>
  <property fmtid="{D5CDD505-2E9C-101B-9397-08002B2CF9AE}" pid="13" name="LegalEntity">
    <vt:lpwstr> </vt:lpwstr>
  </property>
  <property fmtid="{D5CDD505-2E9C-101B-9397-08002B2CF9AE}" pid="14" name="MS_Version">
    <vt:lpwstr> </vt:lpwstr>
  </property>
  <property fmtid="{D5CDD505-2E9C-101B-9397-08002B2CF9AE}" pid="15" name="TemplafyTimeStamp">
    <vt:lpwstr> </vt:lpwstr>
  </property>
  <property fmtid="{D5CDD505-2E9C-101B-9397-08002B2CF9AE}" pid="16" name="TemplafyTemplateID">
    <vt:lpwstr> </vt:lpwstr>
  </property>
  <property fmtid="{D5CDD505-2E9C-101B-9397-08002B2CF9AE}" pid="17" name="TemplafyTenantID">
    <vt:lpwstr> </vt:lpwstr>
  </property>
  <property fmtid="{D5CDD505-2E9C-101B-9397-08002B2CF9AE}" pid="18" name="TemplafyUserProfileID">
    <vt:lpwstr> </vt:lpwstr>
  </property>
  <property fmtid="{D5CDD505-2E9C-101B-9397-08002B2CF9AE}" pid="19" name="TemplafyLanguageCode">
    <vt:lpwstr> </vt:lpwstr>
  </property>
  <property fmtid="{D5CDD505-2E9C-101B-9397-08002B2CF9AE}" pid="20" name="MS_ProfileLang">
    <vt:lpwstr> </vt:lpwstr>
  </property>
  <property fmtid="{D5CDD505-2E9C-101B-9397-08002B2CF9AE}" pid="21" name="iManageDocumentType">
    <vt:lpwstr> </vt:lpwstr>
  </property>
  <property fmtid="{D5CDD505-2E9C-101B-9397-08002B2CF9AE}" pid="22" name="tikitVersionNumber">
    <vt:lpwstr>1</vt:lpwstr>
  </property>
</Properties>
</file>